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 w:rsidRPr="00395AA4">
        <w:rPr>
          <w:noProof/>
          <w:lang w:eastAsia="es-AR"/>
        </w:rPr>
        <w:drawing>
          <wp:inline distT="0" distB="0" distL="0" distR="0" wp14:anchorId="0A4E02EA" wp14:editId="6DD27ABC">
            <wp:extent cx="1781175" cy="657225"/>
            <wp:effectExtent l="19050" t="0" r="952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</w:p>
    <w:p w:rsidR="00395AA4" w:rsidRDefault="00395AA4" w:rsidP="00395AA4">
      <w:pPr>
        <w:spacing w:before="120"/>
        <w:jc w:val="center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>PLANIFICACION DE LA MATERIA: HISTORIA CONTEMPORÁNEA</w:t>
      </w:r>
    </w:p>
    <w:tbl>
      <w:tblPr>
        <w:tblW w:w="0" w:type="auto"/>
        <w:tblBorders>
          <w:top w:val="single" w:sz="12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166"/>
        <w:gridCol w:w="1333"/>
        <w:gridCol w:w="1547"/>
        <w:gridCol w:w="2700"/>
      </w:tblGrid>
      <w:tr w:rsidR="00E94E37" w:rsidTr="00E94E37">
        <w:trPr>
          <w:trHeight w:val="572"/>
        </w:trPr>
        <w:tc>
          <w:tcPr>
            <w:tcW w:w="2050" w:type="dxa"/>
            <w:tcBorders>
              <w:top w:val="double" w:sz="18" w:space="0" w:color="auto"/>
              <w:left w:val="double" w:sz="18" w:space="0" w:color="auto"/>
              <w:bottom w:val="single" w:sz="12" w:space="0" w:color="auto"/>
              <w:right w:val="single" w:sz="4" w:space="0" w:color="FFFFFF"/>
            </w:tcBorders>
            <w:hideMark/>
          </w:tcPr>
          <w:p w:rsidR="00E94E37" w:rsidRPr="00E94E37" w:rsidRDefault="00E94E37">
            <w:pPr>
              <w:pStyle w:val="Ttulo3"/>
              <w:spacing w:before="120"/>
              <w:ind w:left="181"/>
              <w:rPr>
                <w:rFonts w:asciiTheme="minorHAnsi" w:hAnsiTheme="minorHAnsi" w:cs="Arial"/>
                <w:sz w:val="24"/>
              </w:rPr>
            </w:pPr>
            <w:r w:rsidRPr="00E94E37">
              <w:rPr>
                <w:rFonts w:asciiTheme="minorHAnsi" w:hAnsiTheme="minorHAnsi" w:cs="Arial"/>
                <w:b w:val="0"/>
                <w:sz w:val="24"/>
              </w:rPr>
              <w:t>PROGRAMA DE:</w:t>
            </w:r>
            <w:r w:rsidRPr="00E94E37">
              <w:rPr>
                <w:rFonts w:asciiTheme="minorHAnsi" w:hAnsiTheme="minorHAnsi" w:cs="Arial"/>
                <w:sz w:val="24"/>
              </w:rPr>
              <w:t xml:space="preserve">  </w:t>
            </w:r>
          </w:p>
        </w:tc>
        <w:tc>
          <w:tcPr>
            <w:tcW w:w="6746" w:type="dxa"/>
            <w:gridSpan w:val="4"/>
            <w:tcBorders>
              <w:top w:val="double" w:sz="18" w:space="0" w:color="auto"/>
              <w:left w:val="single" w:sz="4" w:space="0" w:color="FFFFFF"/>
              <w:bottom w:val="single" w:sz="12" w:space="0" w:color="auto"/>
              <w:right w:val="double" w:sz="18" w:space="0" w:color="auto"/>
            </w:tcBorders>
            <w:hideMark/>
          </w:tcPr>
          <w:p w:rsidR="00E94E37" w:rsidRPr="00E94E37" w:rsidRDefault="00E94E37">
            <w:pPr>
              <w:pStyle w:val="Ttulo3"/>
              <w:spacing w:before="120"/>
              <w:ind w:left="181"/>
              <w:rPr>
                <w:rFonts w:asciiTheme="minorHAnsi" w:hAnsiTheme="minorHAnsi" w:cs="Arial"/>
                <w:sz w:val="24"/>
              </w:rPr>
            </w:pPr>
            <w:r w:rsidRPr="00E94E37">
              <w:rPr>
                <w:rFonts w:asciiTheme="minorHAnsi" w:hAnsiTheme="minorHAnsi" w:cs="Arial"/>
                <w:sz w:val="24"/>
              </w:rPr>
              <w:t xml:space="preserve">               HISTORIA CONTEMPORÁNEA</w:t>
            </w:r>
          </w:p>
        </w:tc>
      </w:tr>
      <w:tr w:rsidR="00E94E37" w:rsidTr="00E94E37">
        <w:tc>
          <w:tcPr>
            <w:tcW w:w="3216" w:type="dxa"/>
            <w:gridSpan w:val="2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4E37" w:rsidRPr="00E94E37" w:rsidRDefault="00E94E37">
            <w:pPr>
              <w:pStyle w:val="Ttulo5"/>
              <w:ind w:left="180"/>
              <w:rPr>
                <w:rFonts w:asciiTheme="minorHAnsi" w:hAnsiTheme="minorHAnsi"/>
                <w:b w:val="0"/>
                <w:sz w:val="24"/>
              </w:rPr>
            </w:pPr>
            <w:r w:rsidRPr="00E94E37">
              <w:rPr>
                <w:rFonts w:asciiTheme="minorHAnsi" w:hAnsiTheme="minorHAnsi"/>
                <w:b w:val="0"/>
                <w:sz w:val="24"/>
              </w:rPr>
              <w:t>CODIGO DE LA CARRERA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4E37" w:rsidRPr="00E94E37" w:rsidRDefault="00E94E37">
            <w:pPr>
              <w:pStyle w:val="Ttulo1"/>
              <w:ind w:left="180"/>
              <w:rPr>
                <w:rFonts w:asciiTheme="minorHAnsi" w:hAnsiTheme="minorHAnsi" w:cs="Arial"/>
                <w:b w:val="0"/>
              </w:rPr>
            </w:pPr>
            <w:r w:rsidRPr="00E94E37">
              <w:rPr>
                <w:rFonts w:asciiTheme="minorHAnsi" w:hAnsiTheme="minorHAnsi" w:cs="Arial"/>
                <w:b w:val="0"/>
              </w:rPr>
              <w:t>PLAN DE LA CARRERA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06X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hideMark/>
          </w:tcPr>
          <w:p w:rsidR="00E94E37" w:rsidRPr="00E94E37" w:rsidRDefault="00E94E37">
            <w:pPr>
              <w:ind w:left="180"/>
              <w:jc w:val="center"/>
              <w:rPr>
                <w:rFonts w:cs="Arial"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Cs/>
                <w:sz w:val="24"/>
                <w:szCs w:val="24"/>
              </w:rPr>
              <w:t>CODIGO ASIGNATURA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1852/06X</w:t>
            </w:r>
          </w:p>
        </w:tc>
      </w:tr>
      <w:tr w:rsidR="00E94E37" w:rsidTr="00E94E37">
        <w:tc>
          <w:tcPr>
            <w:tcW w:w="3216" w:type="dxa"/>
            <w:gridSpan w:val="2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4E37" w:rsidRPr="00E94E37" w:rsidRDefault="00E94E37">
            <w:pPr>
              <w:pStyle w:val="Ttulo2"/>
              <w:ind w:left="180"/>
              <w:rPr>
                <w:rFonts w:asciiTheme="minorHAnsi" w:hAnsiTheme="minorHAnsi" w:cs="Arial"/>
                <w:b w:val="0"/>
                <w:sz w:val="24"/>
              </w:rPr>
            </w:pPr>
            <w:r w:rsidRPr="00E94E37">
              <w:rPr>
                <w:rFonts w:asciiTheme="minorHAnsi" w:hAnsiTheme="minorHAnsi" w:cs="Arial"/>
                <w:b w:val="0"/>
                <w:sz w:val="24"/>
              </w:rPr>
              <w:t>AÑO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1y 2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4E37" w:rsidRPr="00E94E37" w:rsidRDefault="00E94E37">
            <w:pPr>
              <w:pStyle w:val="Ttulo2"/>
              <w:ind w:left="180"/>
              <w:rPr>
                <w:rFonts w:asciiTheme="minorHAnsi" w:hAnsiTheme="minorHAnsi" w:cs="Arial"/>
                <w:b w:val="0"/>
                <w:sz w:val="24"/>
              </w:rPr>
            </w:pPr>
            <w:r w:rsidRPr="00E94E37">
              <w:rPr>
                <w:rFonts w:asciiTheme="minorHAnsi" w:hAnsiTheme="minorHAnsi" w:cs="Arial"/>
                <w:b w:val="0"/>
                <w:sz w:val="24"/>
              </w:rPr>
              <w:t>CUATRIMESTRE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1 y 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hideMark/>
          </w:tcPr>
          <w:p w:rsidR="00E94E37" w:rsidRPr="00E94E37" w:rsidRDefault="00E94E37">
            <w:pPr>
              <w:pStyle w:val="Ttulo2"/>
              <w:ind w:left="180"/>
              <w:rPr>
                <w:rFonts w:asciiTheme="minorHAnsi" w:hAnsiTheme="minorHAnsi" w:cs="Arial"/>
                <w:b w:val="0"/>
                <w:sz w:val="24"/>
              </w:rPr>
            </w:pPr>
            <w:r w:rsidRPr="00E94E37">
              <w:rPr>
                <w:rFonts w:asciiTheme="minorHAnsi" w:hAnsiTheme="minorHAnsi" w:cs="Arial"/>
                <w:b w:val="0"/>
                <w:sz w:val="24"/>
              </w:rPr>
              <w:t>VIGENCIA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2006</w:t>
            </w:r>
          </w:p>
        </w:tc>
      </w:tr>
      <w:tr w:rsidR="00E94E37" w:rsidTr="00E94E37">
        <w:tc>
          <w:tcPr>
            <w:tcW w:w="2050" w:type="dxa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4" w:space="0" w:color="FFFFFF"/>
            </w:tcBorders>
          </w:tcPr>
          <w:p w:rsidR="00E94E37" w:rsidRPr="00E94E37" w:rsidRDefault="00E94E37">
            <w:pPr>
              <w:pStyle w:val="Ttulo3"/>
              <w:spacing w:before="120"/>
              <w:ind w:left="1440" w:hanging="1260"/>
              <w:rPr>
                <w:rFonts w:asciiTheme="minorHAnsi" w:hAnsiTheme="minorHAnsi" w:cs="Arial"/>
                <w:b w:val="0"/>
                <w:sz w:val="24"/>
              </w:rPr>
            </w:pPr>
            <w:r w:rsidRPr="00E94E37">
              <w:rPr>
                <w:rFonts w:asciiTheme="minorHAnsi" w:hAnsiTheme="minorHAnsi" w:cs="Arial"/>
                <w:b w:val="0"/>
                <w:sz w:val="24"/>
              </w:rPr>
              <w:t>CARRERA:</w:t>
            </w:r>
            <w:r w:rsidRPr="00E94E37">
              <w:rPr>
                <w:rFonts w:asciiTheme="minorHAnsi" w:hAnsiTheme="minorHAnsi" w:cs="Arial"/>
                <w:sz w:val="24"/>
              </w:rPr>
              <w:t xml:space="preserve">  </w:t>
            </w:r>
          </w:p>
          <w:p w:rsidR="00E94E37" w:rsidRPr="00E94E37" w:rsidRDefault="00E94E37">
            <w:pPr>
              <w:ind w:left="180"/>
              <w:rPr>
                <w:rFonts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746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double" w:sz="18" w:space="0" w:color="auto"/>
            </w:tcBorders>
            <w:hideMark/>
          </w:tcPr>
          <w:p w:rsidR="00E94E37" w:rsidRDefault="00E94E37" w:rsidP="00E94E3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/>
                <w:sz w:val="24"/>
                <w:szCs w:val="24"/>
              </w:rPr>
            </w:pPr>
            <w:r w:rsidRPr="00E94E3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:rsidR="00E94E37" w:rsidRPr="00E94E37" w:rsidRDefault="00E94E37" w:rsidP="00E94E3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/>
                <w:sz w:val="24"/>
                <w:szCs w:val="24"/>
              </w:rPr>
            </w:pPr>
            <w:r w:rsidRPr="00E94E37">
              <w:rPr>
                <w:rFonts w:cs="Arial"/>
                <w:b/>
                <w:sz w:val="24"/>
                <w:szCs w:val="24"/>
              </w:rPr>
              <w:t>LICENCIATURA EN COMERCIO INTERNACIONAL</w:t>
            </w:r>
          </w:p>
          <w:p w:rsidR="00E94E37" w:rsidRPr="00E94E37" w:rsidRDefault="00E94E37" w:rsidP="00E94E3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LICENCIATURA EN RELACIONES PÚBLICAS E INSTITUCIONALES.</w:t>
            </w:r>
          </w:p>
          <w:p w:rsidR="00E94E37" w:rsidRPr="00E94E37" w:rsidRDefault="00E94E37">
            <w:pPr>
              <w:pStyle w:val="Ttulo3"/>
              <w:spacing w:before="120"/>
              <w:ind w:left="290" w:hanging="110"/>
              <w:rPr>
                <w:rFonts w:asciiTheme="minorHAnsi" w:hAnsiTheme="minorHAnsi" w:cs="Arial"/>
                <w:sz w:val="24"/>
              </w:rPr>
            </w:pPr>
          </w:p>
        </w:tc>
      </w:tr>
      <w:tr w:rsidR="00E94E37" w:rsidTr="00E94E37">
        <w:tc>
          <w:tcPr>
            <w:tcW w:w="4549" w:type="dxa"/>
            <w:gridSpan w:val="3"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single" w:sz="12" w:space="0" w:color="auto"/>
            </w:tcBorders>
            <w:hideMark/>
          </w:tcPr>
          <w:p w:rsidR="00E94E37" w:rsidRPr="00E94E37" w:rsidRDefault="00E94E37">
            <w:pPr>
              <w:pStyle w:val="Ttulo4"/>
              <w:ind w:left="180"/>
              <w:rPr>
                <w:rFonts w:asciiTheme="minorHAnsi" w:hAnsiTheme="minorHAnsi"/>
                <w:b w:val="0"/>
                <w:sz w:val="24"/>
              </w:rPr>
            </w:pPr>
            <w:r w:rsidRPr="00E94E37">
              <w:rPr>
                <w:rFonts w:asciiTheme="minorHAnsi" w:hAnsiTheme="minorHAnsi"/>
                <w:b w:val="0"/>
                <w:sz w:val="24"/>
              </w:rPr>
              <w:t>Nº DE RESOLUCIÓN MINISTERIAL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1404/06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double" w:sz="18" w:space="0" w:color="auto"/>
            </w:tcBorders>
            <w:hideMark/>
          </w:tcPr>
          <w:p w:rsidR="00E94E37" w:rsidRPr="00E94E37" w:rsidRDefault="00E94E37">
            <w:pPr>
              <w:pStyle w:val="Ttulo4"/>
              <w:ind w:left="180"/>
              <w:rPr>
                <w:rFonts w:asciiTheme="minorHAnsi" w:hAnsiTheme="minorHAnsi"/>
                <w:b w:val="0"/>
                <w:sz w:val="24"/>
              </w:rPr>
            </w:pPr>
            <w:r w:rsidRPr="00E94E37">
              <w:rPr>
                <w:rFonts w:asciiTheme="minorHAnsi" w:hAnsiTheme="minorHAnsi"/>
                <w:b w:val="0"/>
                <w:sz w:val="24"/>
              </w:rPr>
              <w:t>Nº DE RESOLUCIÓN INTERNA</w:t>
            </w:r>
          </w:p>
          <w:p w:rsidR="00E94E37" w:rsidRPr="00E94E37" w:rsidRDefault="00E94E37">
            <w:pPr>
              <w:ind w:left="180"/>
              <w:jc w:val="center"/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E94E37">
              <w:rPr>
                <w:rFonts w:cs="Arial"/>
                <w:b/>
                <w:bCs/>
                <w:sz w:val="24"/>
                <w:szCs w:val="24"/>
              </w:rPr>
              <w:t>901/05 y 265/06</w:t>
            </w:r>
          </w:p>
        </w:tc>
      </w:tr>
    </w:tbl>
    <w:p w:rsidR="00E94E37" w:rsidRPr="00395AA4" w:rsidRDefault="00E94E37" w:rsidP="00395AA4">
      <w:pPr>
        <w:spacing w:before="120"/>
        <w:jc w:val="center"/>
        <w:rPr>
          <w:rFonts w:ascii="Calibri" w:hAnsi="Calibri" w:cs="Arial"/>
          <w:b/>
        </w:rPr>
      </w:pPr>
    </w:p>
    <w:p w:rsidR="00395AA4" w:rsidRPr="00395AA4" w:rsidRDefault="00395AA4" w:rsidP="00395AA4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Cs w:val="24"/>
          <w:u w:val="single"/>
          <w:lang w:eastAsia="es-ES"/>
        </w:rPr>
      </w:pPr>
    </w:p>
    <w:p w:rsidR="00395AA4" w:rsidRPr="00395AA4" w:rsidRDefault="00395AA4" w:rsidP="00395AA4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Cs w:val="24"/>
          <w:lang w:eastAsia="es-ES"/>
        </w:rPr>
      </w:pPr>
      <w:r w:rsidRPr="00395AA4">
        <w:rPr>
          <w:rFonts w:ascii="Calibri" w:eastAsia="Times New Roman" w:hAnsi="Calibri" w:cs="Arial"/>
          <w:b/>
          <w:bCs/>
          <w:szCs w:val="24"/>
          <w:u w:val="single"/>
          <w:lang w:eastAsia="es-ES"/>
        </w:rPr>
        <w:t>CARRERAS EN QUE SE DICTA LA MATERIA:</w:t>
      </w:r>
      <w:r w:rsidRPr="00395AA4">
        <w:rPr>
          <w:rFonts w:ascii="Calibri" w:eastAsia="Times New Roman" w:hAnsi="Calibri" w:cs="Arial"/>
          <w:b/>
          <w:bCs/>
          <w:szCs w:val="24"/>
          <w:lang w:eastAsia="es-ES"/>
        </w:rPr>
        <w:t xml:space="preserve"> </w:t>
      </w:r>
    </w:p>
    <w:p w:rsidR="00395AA4" w:rsidRDefault="00395AA4" w:rsidP="00395AA4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Cs w:val="24"/>
          <w:lang w:eastAsia="es-ES"/>
        </w:rPr>
      </w:pPr>
      <w:r w:rsidRPr="00395AA4">
        <w:rPr>
          <w:rFonts w:ascii="Calibri" w:eastAsia="Times New Roman" w:hAnsi="Calibri" w:cs="Arial"/>
          <w:b/>
          <w:bCs/>
          <w:szCs w:val="24"/>
          <w:lang w:eastAsia="es-ES"/>
        </w:rPr>
        <w:t>LICENCIATURA EN COMERCIO INTERNACIONAL.</w:t>
      </w:r>
    </w:p>
    <w:p w:rsidR="00E94E37" w:rsidRPr="00395AA4" w:rsidRDefault="00E94E37" w:rsidP="00E94E37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Cs w:val="24"/>
          <w:lang w:eastAsia="es-ES"/>
        </w:rPr>
      </w:pPr>
      <w:r w:rsidRPr="00395AA4">
        <w:rPr>
          <w:rFonts w:ascii="Calibri" w:eastAsia="Times New Roman" w:hAnsi="Calibri" w:cs="Arial"/>
          <w:b/>
          <w:bCs/>
          <w:szCs w:val="24"/>
          <w:lang w:eastAsia="es-ES"/>
        </w:rPr>
        <w:t>LICENCIATURA EN RELACIONES PÚBLICAS E INSTITUCIONALES.</w:t>
      </w:r>
    </w:p>
    <w:p w:rsidR="00E94E37" w:rsidRPr="00395AA4" w:rsidRDefault="00E94E37" w:rsidP="00395AA4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Cs w:val="24"/>
          <w:u w:val="single"/>
          <w:lang w:eastAsia="es-ES"/>
        </w:rPr>
      </w:pPr>
    </w:p>
    <w:p w:rsidR="00395AA4" w:rsidRPr="00395AA4" w:rsidRDefault="00395AA4" w:rsidP="00395AA4">
      <w:pPr>
        <w:rPr>
          <w:rFonts w:ascii="Calibri" w:hAnsi="Calibri"/>
        </w:rPr>
      </w:pPr>
    </w:p>
    <w:p w:rsidR="00395AA4" w:rsidRDefault="00395AA4" w:rsidP="00395AA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szCs w:val="24"/>
          <w:lang w:eastAsia="es-ES"/>
        </w:rPr>
      </w:pPr>
      <w:r w:rsidRPr="00395AA4">
        <w:rPr>
          <w:rFonts w:ascii="Calibri" w:eastAsia="Times New Roman" w:hAnsi="Calibri" w:cs="Arial"/>
          <w:b/>
          <w:bCs/>
          <w:szCs w:val="24"/>
          <w:u w:val="single"/>
          <w:lang w:eastAsia="es-ES"/>
        </w:rPr>
        <w:t>CUATRIMESTRE Y AÑO ACADÉMICO</w:t>
      </w:r>
      <w:r w:rsidRPr="00B451C7">
        <w:rPr>
          <w:rFonts w:ascii="Calibri" w:eastAsia="Times New Roman" w:hAnsi="Calibri" w:cs="Arial"/>
          <w:b/>
          <w:bCs/>
          <w:szCs w:val="24"/>
          <w:lang w:eastAsia="es-ES"/>
        </w:rPr>
        <w:t xml:space="preserve">: </w:t>
      </w:r>
      <w:r w:rsidR="00B451C7">
        <w:rPr>
          <w:rFonts w:ascii="Calibri" w:eastAsia="Times New Roman" w:hAnsi="Calibri" w:cs="Arial"/>
          <w:bCs/>
          <w:szCs w:val="24"/>
          <w:lang w:eastAsia="es-ES"/>
        </w:rPr>
        <w:t>Primer cuatrimestre 2020</w:t>
      </w:r>
    </w:p>
    <w:p w:rsidR="00395AA4" w:rsidRPr="00395AA4" w:rsidRDefault="00395AA4" w:rsidP="00395AA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szCs w:val="24"/>
          <w:u w:val="single"/>
          <w:lang w:eastAsia="es-ES"/>
        </w:rPr>
      </w:pPr>
    </w:p>
    <w:p w:rsidR="00395AA4" w:rsidRPr="00395AA4" w:rsidRDefault="00395AA4" w:rsidP="00395AA4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szCs w:val="24"/>
          <w:lang w:eastAsia="es-ES"/>
        </w:rPr>
      </w:pPr>
      <w:r w:rsidRPr="00395AA4">
        <w:rPr>
          <w:rFonts w:ascii="Calibri" w:eastAsia="Times New Roman" w:hAnsi="Calibri" w:cs="Arial"/>
          <w:b/>
          <w:bCs/>
          <w:szCs w:val="24"/>
          <w:u w:val="single"/>
          <w:lang w:eastAsia="es-ES"/>
        </w:rPr>
        <w:t>CARGA HORARIA SEMANAL DE LA MATERIA:</w:t>
      </w:r>
      <w:r w:rsidRPr="00395AA4">
        <w:rPr>
          <w:rFonts w:ascii="Calibri" w:eastAsia="Times New Roman" w:hAnsi="Calibri" w:cs="Arial"/>
          <w:b/>
          <w:bCs/>
          <w:szCs w:val="24"/>
          <w:lang w:eastAsia="es-ES"/>
        </w:rPr>
        <w:t xml:space="preserve"> </w:t>
      </w:r>
      <w:r w:rsidRPr="00395AA4">
        <w:rPr>
          <w:rFonts w:ascii="Calibri" w:eastAsia="Times New Roman" w:hAnsi="Calibri" w:cs="Arial"/>
          <w:bCs/>
          <w:szCs w:val="24"/>
          <w:lang w:eastAsia="es-ES"/>
        </w:rPr>
        <w:t>4 horas semanales</w:t>
      </w:r>
    </w:p>
    <w:p w:rsidR="00395AA4" w:rsidRPr="00395AA4" w:rsidRDefault="00395AA4" w:rsidP="00395AA4">
      <w:pPr>
        <w:spacing w:after="0" w:line="240" w:lineRule="auto"/>
        <w:rPr>
          <w:rFonts w:ascii="Calibri" w:eastAsia="Times New Roman" w:hAnsi="Calibri" w:cs="Arial"/>
          <w:b/>
          <w:szCs w:val="24"/>
          <w:u w:val="single"/>
          <w:lang w:eastAsia="es-ES"/>
        </w:rPr>
      </w:pP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  <w:u w:val="single"/>
        </w:rPr>
        <w:t>EQUIPAMIENTO / SOFTWARE / MATERIAL A UTILIZAR</w:t>
      </w:r>
      <w:r w:rsidRPr="00395AA4">
        <w:rPr>
          <w:rFonts w:ascii="Calibri" w:hAnsi="Calibri" w:cs="Arial"/>
          <w:b/>
        </w:rPr>
        <w:t>:</w:t>
      </w:r>
      <w:r w:rsidRPr="00395AA4">
        <w:rPr>
          <w:rFonts w:ascii="Calibri" w:hAnsi="Calibri" w:cs="Arial"/>
        </w:rPr>
        <w:t xml:space="preserve"> equipo multimedia, campus virtual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  <w:u w:val="single"/>
        </w:rPr>
        <w:t xml:space="preserve">INTEGRANTES DE LA CATEDRA:  </w:t>
      </w:r>
      <w:r w:rsidRPr="00395AA4">
        <w:rPr>
          <w:rFonts w:ascii="Calibri" w:hAnsi="Calibri" w:cs="Arial"/>
          <w:b/>
        </w:rPr>
        <w:t xml:space="preserve">                                                             </w:t>
      </w:r>
    </w:p>
    <w:p w:rsid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>Mg. Daniel Baino         Dra. Gabriela Sánchez</w:t>
      </w:r>
    </w:p>
    <w:p w:rsidR="00B451C7" w:rsidRPr="00395AA4" w:rsidRDefault="00B451C7" w:rsidP="00395AA4">
      <w:pPr>
        <w:jc w:val="both"/>
        <w:rPr>
          <w:rFonts w:ascii="Calibri" w:hAnsi="Calibri" w:cs="Arial"/>
          <w:b/>
        </w:rPr>
      </w:pP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lastRenderedPageBreak/>
        <w:t>OBJETIVOS PROPIOS DE LA ASIGNATURA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a)</w:t>
      </w:r>
      <w:r w:rsidRPr="00395AA4">
        <w:rPr>
          <w:rFonts w:ascii="Calibri" w:hAnsi="Calibri" w:cs="Arial"/>
        </w:rPr>
        <w:tab/>
        <w:t>En el pensamiento: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ab/>
        <w:t>Conocer los co</w:t>
      </w:r>
      <w:r w:rsidR="00534453">
        <w:rPr>
          <w:rFonts w:ascii="Calibri" w:hAnsi="Calibri" w:cs="Arial"/>
        </w:rPr>
        <w:t>ntenidos propios de la Historia</w:t>
      </w:r>
      <w:r w:rsidRPr="00395AA4">
        <w:rPr>
          <w:rFonts w:ascii="Calibri" w:hAnsi="Calibri" w:cs="Arial"/>
        </w:rPr>
        <w:t xml:space="preserve"> Contemporánea </w:t>
      </w:r>
      <w:r w:rsidR="00534453">
        <w:rPr>
          <w:rFonts w:ascii="Calibri" w:hAnsi="Calibri" w:cs="Arial"/>
        </w:rPr>
        <w:t xml:space="preserve">mundial y argentina </w:t>
      </w:r>
      <w:r w:rsidRPr="00395AA4">
        <w:rPr>
          <w:rFonts w:ascii="Calibri" w:hAnsi="Calibri" w:cs="Arial"/>
        </w:rPr>
        <w:t xml:space="preserve">desde el siglo XVIII a nuestros días, mediante la comprensión de procesos históricos de mediana y larga duración, </w:t>
      </w:r>
      <w:r w:rsidR="00534453">
        <w:rPr>
          <w:rFonts w:ascii="Calibri" w:hAnsi="Calibri" w:cs="Arial"/>
        </w:rPr>
        <w:t>integrando</w:t>
      </w:r>
      <w:r w:rsidRPr="00395AA4">
        <w:rPr>
          <w:rFonts w:ascii="Calibri" w:hAnsi="Calibri" w:cs="Arial"/>
        </w:rPr>
        <w:t xml:space="preserve"> la </w:t>
      </w:r>
      <w:proofErr w:type="spellStart"/>
      <w:r w:rsidRPr="00395AA4">
        <w:rPr>
          <w:rFonts w:ascii="Calibri" w:hAnsi="Calibri" w:cs="Arial"/>
        </w:rPr>
        <w:t>multicausalidad</w:t>
      </w:r>
      <w:proofErr w:type="spellEnd"/>
      <w:r w:rsidRPr="00395AA4">
        <w:rPr>
          <w:rFonts w:ascii="Calibri" w:hAnsi="Calibri" w:cs="Arial"/>
        </w:rPr>
        <w:t xml:space="preserve"> y </w:t>
      </w:r>
      <w:r w:rsidR="00534453">
        <w:rPr>
          <w:rFonts w:ascii="Calibri" w:hAnsi="Calibri" w:cs="Arial"/>
        </w:rPr>
        <w:t>los análisis que de ella derivan</w:t>
      </w:r>
      <w:r w:rsidRPr="00395AA4">
        <w:rPr>
          <w:rFonts w:ascii="Calibri" w:hAnsi="Calibri" w:cs="Arial"/>
        </w:rPr>
        <w:t xml:space="preserve">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b)</w:t>
      </w:r>
      <w:r w:rsidRPr="00395AA4">
        <w:rPr>
          <w:rFonts w:ascii="Calibri" w:hAnsi="Calibri" w:cs="Arial"/>
        </w:rPr>
        <w:tab/>
        <w:t>En el lenguaje: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ab/>
      </w:r>
      <w:r w:rsidR="00534453">
        <w:rPr>
          <w:rFonts w:ascii="Calibri" w:hAnsi="Calibri" w:cs="Arial"/>
        </w:rPr>
        <w:t>Comprender</w:t>
      </w:r>
      <w:r w:rsidRPr="00395AA4">
        <w:rPr>
          <w:rFonts w:ascii="Calibri" w:hAnsi="Calibri" w:cs="Arial"/>
        </w:rPr>
        <w:t xml:space="preserve"> el lenguaje propio de la asignatura y </w:t>
      </w:r>
      <w:r w:rsidR="00534453">
        <w:rPr>
          <w:rFonts w:ascii="Calibri" w:hAnsi="Calibri" w:cs="Arial"/>
        </w:rPr>
        <w:t>entender</w:t>
      </w:r>
      <w:r w:rsidRPr="00395AA4">
        <w:rPr>
          <w:rFonts w:ascii="Calibri" w:hAnsi="Calibri" w:cs="Arial"/>
        </w:rPr>
        <w:t xml:space="preserve"> la metodología de la </w:t>
      </w:r>
      <w:r w:rsidR="00534453">
        <w:rPr>
          <w:rFonts w:ascii="Calibri" w:hAnsi="Calibri" w:cs="Arial"/>
        </w:rPr>
        <w:t>historia como disciplina</w:t>
      </w:r>
      <w:r w:rsidRPr="00395AA4">
        <w:rPr>
          <w:rFonts w:ascii="Calibri" w:hAnsi="Calibri" w:cs="Arial"/>
        </w:rPr>
        <w:t xml:space="preserve">, </w:t>
      </w:r>
      <w:r w:rsidR="00534453">
        <w:rPr>
          <w:rFonts w:ascii="Calibri" w:hAnsi="Calibri" w:cs="Arial"/>
        </w:rPr>
        <w:t xml:space="preserve">en su relación con </w:t>
      </w:r>
      <w:r w:rsidRPr="00395AA4">
        <w:rPr>
          <w:rFonts w:ascii="Calibri" w:hAnsi="Calibri" w:cs="Arial"/>
        </w:rPr>
        <w:t xml:space="preserve">la historia contemporánea en particular y </w:t>
      </w:r>
      <w:r w:rsidR="00534453">
        <w:rPr>
          <w:rFonts w:ascii="Calibri" w:hAnsi="Calibri" w:cs="Arial"/>
        </w:rPr>
        <w:t>con</w:t>
      </w:r>
      <w:r w:rsidRPr="00395AA4">
        <w:rPr>
          <w:rFonts w:ascii="Calibri" w:hAnsi="Calibri" w:cs="Arial"/>
        </w:rPr>
        <w:t xml:space="preserve"> las ciencias sociales en general.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c)</w:t>
      </w:r>
      <w:r w:rsidRPr="00395AA4">
        <w:rPr>
          <w:rFonts w:ascii="Calibri" w:hAnsi="Calibri" w:cs="Arial"/>
        </w:rPr>
        <w:tab/>
        <w:t>En los sentimientos: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ab/>
        <w:t xml:space="preserve">Valorizar y comprender la realidad histórica, asumiendo una actitud comprometida y responsable </w:t>
      </w:r>
      <w:r w:rsidR="00534453">
        <w:rPr>
          <w:rFonts w:ascii="Calibri" w:hAnsi="Calibri" w:cs="Arial"/>
        </w:rPr>
        <w:t>que consolide y profundice la visión de los estudiantes como ciudadanos protagonistas de su tiempo.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noProof/>
          <w:lang w:eastAsia="es-AR"/>
        </w:rPr>
        <w:drawing>
          <wp:inline distT="0" distB="0" distL="0" distR="0" wp14:anchorId="3EBB732F" wp14:editId="383EB9B3">
            <wp:extent cx="1781175" cy="6572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  <w:b/>
        </w:rPr>
        <w:t>PROGRAMA SINTÉTICO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Unidad 1: Introducción a la contemporaneidad.  Enfoques y perspectivas.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Unidad 2: El cambio finisecular: El mundo y Argentina a fines del siglo XIX. (1870-1914)</w:t>
      </w:r>
    </w:p>
    <w:p w:rsidR="00395AA4" w:rsidRPr="00395AA4" w:rsidRDefault="00395AA4" w:rsidP="00395AA4">
      <w:pPr>
        <w:ind w:left="705" w:hanging="705"/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Unidad 3: Problemática Mundial: “El estallido de la Gran Guerra” (1914-1918) y La firma de la Paz. (1919-1939). La entreguerra.</w:t>
      </w:r>
    </w:p>
    <w:p w:rsidR="00534453" w:rsidRDefault="00395AA4" w:rsidP="00395AA4">
      <w:pPr>
        <w:ind w:left="705" w:hanging="705"/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Unidad 4: La Argentina y la “tormenta del mundo”. Los totalitarismos en Europa (1930-1945) </w:t>
      </w:r>
    </w:p>
    <w:p w:rsidR="00395AA4" w:rsidRDefault="00395AA4" w:rsidP="00395AA4">
      <w:pPr>
        <w:ind w:left="705" w:hanging="705"/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Unidad 5: La Argentina y el Mundo en el marco de la "Guerra Fría" (1947-1991)</w:t>
      </w:r>
      <w:r w:rsidR="00534453">
        <w:rPr>
          <w:rFonts w:ascii="Calibri" w:hAnsi="Calibri" w:cs="Arial"/>
        </w:rPr>
        <w:t>. Los desafíos de un mundo globalizado.</w:t>
      </w:r>
      <w:r w:rsidRPr="00395AA4">
        <w:rPr>
          <w:rFonts w:ascii="Calibri" w:hAnsi="Calibri" w:cs="Arial"/>
        </w:rPr>
        <w:t xml:space="preserve"> </w:t>
      </w:r>
    </w:p>
    <w:p w:rsidR="00B451C7" w:rsidRDefault="00B451C7" w:rsidP="00395AA4">
      <w:pPr>
        <w:ind w:left="705" w:hanging="705"/>
        <w:jc w:val="both"/>
        <w:rPr>
          <w:rFonts w:ascii="Calibri" w:hAnsi="Calibri" w:cs="Arial"/>
        </w:rPr>
      </w:pPr>
    </w:p>
    <w:p w:rsidR="00B451C7" w:rsidRDefault="00B451C7" w:rsidP="00395AA4">
      <w:pPr>
        <w:ind w:left="705" w:hanging="705"/>
        <w:jc w:val="both"/>
        <w:rPr>
          <w:rFonts w:ascii="Calibri" w:hAnsi="Calibri" w:cs="Arial"/>
        </w:rPr>
      </w:pPr>
    </w:p>
    <w:p w:rsidR="00B451C7" w:rsidRPr="00395AA4" w:rsidRDefault="00B451C7" w:rsidP="00395AA4">
      <w:pPr>
        <w:ind w:left="705" w:hanging="705"/>
        <w:jc w:val="both"/>
        <w:rPr>
          <w:rFonts w:ascii="Calibri" w:hAnsi="Calibri" w:cs="Arial"/>
        </w:rPr>
      </w:pP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  <w:b/>
        </w:rPr>
        <w:lastRenderedPageBreak/>
        <w:t>PROGRAMA ANALÍTICO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>Unidad 1: Introducción a la contemporaneidad.</w:t>
      </w:r>
      <w:r w:rsidRPr="00395AA4">
        <w:t xml:space="preserve"> </w:t>
      </w:r>
      <w:r w:rsidRPr="00395AA4">
        <w:rPr>
          <w:rFonts w:ascii="Calibri" w:hAnsi="Calibri" w:cs="Arial"/>
          <w:b/>
        </w:rPr>
        <w:t>Enfoques y perspectivas.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El "problema" de la periodización.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Posibles formas de abordar e interpretar el siglo XX desde la Historia.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Las principales corrientes historiográficas mundiales y argentinas.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Cambio y crisis histórica.</w:t>
      </w:r>
    </w:p>
    <w:p w:rsidR="00395AA4" w:rsidRPr="00395AA4" w:rsidRDefault="00395AA4" w:rsidP="00395AA4">
      <w:pPr>
        <w:ind w:left="705" w:hanging="705"/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Los elementos constitutivos de la  “cultura occidental” y los procesos que llevan a la contemporaneidad. El legado de la “Doble Revolución”.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 xml:space="preserve">Unidad 2: El cambio finisecular: El mundo y Argentina a fines del siglo XIX. (1862-1914)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La Segunda Revolución Industrial y el cambio de paradigma tecno-económico.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Taylorismo. Fordismo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Los orígenes del movimiento obrero. 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Expansión colonialista europea. El "nuevo orden mundial". La Era del Imperio.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Nacionalismos y Paz Armada. El "peligroso equilibrio".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Argentina y su inserción en el mundo. La División Internacional del Trabajo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Origen y formación del Estado argentino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El capitalismo financiero: su expansión y limitaciones.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noProof/>
          <w:lang w:eastAsia="es-AR"/>
        </w:rPr>
        <w:drawing>
          <wp:inline distT="0" distB="0" distL="0" distR="0" wp14:anchorId="5966E9E2" wp14:editId="5C27657B">
            <wp:extent cx="1781175" cy="65722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 xml:space="preserve">Unidad 3: Problemática Mundial: “El estallido de la Gran Guerra” (1914-1918) y La firma de la Paz. (1919-1939). La entreguerra.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 Gran Guerra: antecedentes y desarrollo. Sus consecuencias.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 euforia de los años '20.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 crisis de 1929: desarrollo y consecuencias.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Comunismo, nacionalismos y democracias liberales.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Argentina en el contexto mundial.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lastRenderedPageBreak/>
        <w:t>•</w:t>
      </w:r>
      <w:r w:rsidRPr="00395AA4">
        <w:rPr>
          <w:rFonts w:ascii="Calibri" w:hAnsi="Calibri" w:cs="Arial"/>
        </w:rPr>
        <w:tab/>
        <w:t>La crisis del sistema político y la Ley Sáenz Peña.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período radical. Características políticas, económicas y sociales.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 xml:space="preserve">Unidad 4: La Argentina y la “tormenta del mundo”. Los totalitarismos en Europa (1930-1945)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Los nacionalismos en acción.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 Segunda Guerra Mundial: antecedentes y consecuencias.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Las nuevas potencias hegemónicas.</w:t>
      </w:r>
      <w:r w:rsidRPr="00395AA4">
        <w:rPr>
          <w:rFonts w:ascii="Calibri" w:hAnsi="Calibri" w:cs="Arial"/>
        </w:rPr>
        <w:tab/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Argentina en el contexto mundial.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golpe de estado de 1930. El intento nacionalista y la experiencia conservadora.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golpe de estado de 1943 y sus consecuencias.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</w:rPr>
        <w:t>Unidad 5: La Argentina y el Mundo en el marco de la "Guerra Fría" (1947-1991)</w:t>
      </w:r>
      <w:r w:rsidR="00534453">
        <w:rPr>
          <w:rFonts w:ascii="Calibri" w:hAnsi="Calibri" w:cs="Arial"/>
          <w:b/>
        </w:rPr>
        <w:t>. Los desafíos de un mundo globalizado.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Las transformaciones económicas y sociales posteriores a la Segunda Guerra Mundial.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 xml:space="preserve">La bipolaridad y la Guerra Fría. 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llamado Tercer Mundo y sus problemas.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Argentina en el contexto mundial.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período peronista: apogeo y crisis.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Inestabilidad política y  problemas económicos y sociales posteriores a 1955.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noProof/>
          <w:lang w:eastAsia="es-AR"/>
        </w:rPr>
        <w:drawing>
          <wp:inline distT="0" distB="0" distL="0" distR="0" wp14:anchorId="6E6D0C7A" wp14:editId="68849AA1">
            <wp:extent cx="1781175" cy="657225"/>
            <wp:effectExtent l="1905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La crisis económica mundial de los setenta: Crisis del dólar y crisis del petróleo.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Golpe de Estado de 1976.</w:t>
      </w:r>
    </w:p>
    <w:p w:rsidR="00395AA4" w:rsidRPr="00395AA4" w:rsidRDefault="00395AA4" w:rsidP="00395AA4">
      <w:pPr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  <w:t>El retorno a la democracia en Argentina. Las nuevas realidades.</w:t>
      </w:r>
    </w:p>
    <w:p w:rsidR="00395AA4" w:rsidRPr="00395AA4" w:rsidRDefault="00395AA4" w:rsidP="00395AA4">
      <w:pPr>
        <w:ind w:left="705" w:hanging="705"/>
        <w:jc w:val="both"/>
        <w:rPr>
          <w:rFonts w:ascii="Calibri" w:hAnsi="Calibri" w:cs="Arial"/>
        </w:rPr>
      </w:pPr>
      <w:r w:rsidRPr="00395AA4">
        <w:rPr>
          <w:rFonts w:ascii="Calibri" w:hAnsi="Calibri" w:cs="Arial"/>
        </w:rPr>
        <w:t>•</w:t>
      </w:r>
      <w:r w:rsidRPr="00395AA4">
        <w:rPr>
          <w:rFonts w:ascii="Calibri" w:hAnsi="Calibri" w:cs="Arial"/>
        </w:rPr>
        <w:tab/>
      </w:r>
      <w:proofErr w:type="spellStart"/>
      <w:r w:rsidRPr="00395AA4">
        <w:rPr>
          <w:rFonts w:ascii="Calibri" w:hAnsi="Calibri" w:cs="Arial"/>
        </w:rPr>
        <w:t>Posfordismo</w:t>
      </w:r>
      <w:proofErr w:type="spellEnd"/>
      <w:r w:rsidRPr="00395AA4">
        <w:rPr>
          <w:rFonts w:ascii="Calibri" w:hAnsi="Calibri" w:cs="Arial"/>
        </w:rPr>
        <w:t>, reestructuración económica, cambio de paradigma tecno-económico y mundialización. El mercado global.</w:t>
      </w:r>
    </w:p>
    <w:p w:rsidR="00395AA4" w:rsidRPr="00395AA4" w:rsidRDefault="00395AA4" w:rsidP="00395AA4">
      <w:pPr>
        <w:jc w:val="both"/>
        <w:rPr>
          <w:rFonts w:ascii="Calibri" w:hAnsi="Calibri" w:cs="Arial"/>
          <w:b/>
        </w:rPr>
      </w:pPr>
      <w:r w:rsidRPr="00395AA4">
        <w:rPr>
          <w:rFonts w:ascii="Calibri" w:hAnsi="Calibri" w:cs="Arial"/>
          <w:b/>
          <w:u w:val="single"/>
        </w:rPr>
        <w:t>CRONOGRAMA DE CLASES</w:t>
      </w:r>
      <w:r w:rsidRPr="00395AA4">
        <w:rPr>
          <w:rFonts w:ascii="Calibri" w:hAnsi="Calibri" w:cs="Arial"/>
          <w:b/>
        </w:rPr>
        <w:t>:</w:t>
      </w:r>
    </w:p>
    <w:p w:rsidR="00395AA4" w:rsidRPr="00395AA4" w:rsidRDefault="00395AA4" w:rsidP="00395AA4">
      <w:pPr>
        <w:tabs>
          <w:tab w:val="left" w:pos="408"/>
        </w:tabs>
        <w:spacing w:before="240" w:after="0" w:line="240" w:lineRule="auto"/>
        <w:rPr>
          <w:rFonts w:ascii="Calibri" w:eastAsia="Times New Roman" w:hAnsi="Calibri" w:cs="Times New Roman"/>
          <w:b/>
          <w:szCs w:val="20"/>
          <w:lang w:val="es-ES" w:eastAsia="es-ES"/>
        </w:rPr>
      </w:pPr>
      <w:r w:rsidRPr="00395AA4">
        <w:rPr>
          <w:rFonts w:ascii="Calibri" w:eastAsia="Times New Roman" w:hAnsi="Calibri" w:cs="Times New Roman"/>
          <w:b/>
          <w:caps/>
          <w:szCs w:val="20"/>
          <w:lang w:val="es-ES" w:eastAsia="es-ES"/>
        </w:rPr>
        <w:t>Importante</w:t>
      </w:r>
      <w:r w:rsidRPr="00395AA4">
        <w:rPr>
          <w:rFonts w:ascii="Calibri" w:eastAsia="Times New Roman" w:hAnsi="Calibri" w:cs="Times New Roman"/>
          <w:b/>
          <w:szCs w:val="20"/>
          <w:lang w:val="es-ES" w:eastAsia="es-ES"/>
        </w:rPr>
        <w:t>:</w:t>
      </w:r>
    </w:p>
    <w:p w:rsidR="00395AA4" w:rsidRPr="00395AA4" w:rsidRDefault="00395AA4" w:rsidP="00395AA4">
      <w:pPr>
        <w:numPr>
          <w:ilvl w:val="0"/>
          <w:numId w:val="7"/>
        </w:numPr>
        <w:tabs>
          <w:tab w:val="left" w:pos="408"/>
        </w:tabs>
        <w:spacing w:before="120" w:after="0" w:line="240" w:lineRule="auto"/>
        <w:ind w:left="714" w:hanging="357"/>
        <w:rPr>
          <w:rFonts w:ascii="Calibri" w:eastAsia="Times New Roman" w:hAnsi="Calibri" w:cs="Times New Roman"/>
          <w:szCs w:val="20"/>
          <w:lang w:val="es-ES_tradnl" w:eastAsia="es-ES"/>
        </w:rPr>
      </w:pPr>
      <w:r w:rsidRPr="00395AA4">
        <w:rPr>
          <w:rFonts w:ascii="Calibri" w:eastAsia="Times New Roman" w:hAnsi="Calibri" w:cs="Times New Roman"/>
          <w:szCs w:val="20"/>
          <w:lang w:val="es-ES" w:eastAsia="es-ES"/>
        </w:rPr>
        <w:lastRenderedPageBreak/>
        <w:t>Incluir en “Tema”  las fechas y modalidad de las dos evaluaciones parciales (detallar si son parciales escritos, trabajos prácticos, etc.)</w:t>
      </w:r>
    </w:p>
    <w:p w:rsidR="00395AA4" w:rsidRPr="00395AA4" w:rsidRDefault="00395AA4" w:rsidP="00395AA4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szCs w:val="20"/>
          <w:lang w:val="es-ES_tradnl" w:eastAsia="es-ES"/>
        </w:rPr>
      </w:pPr>
      <w:r w:rsidRPr="00395AA4">
        <w:rPr>
          <w:rFonts w:ascii="Calibri" w:eastAsia="Times New Roman" w:hAnsi="Calibri" w:cs="Times New Roman"/>
          <w:szCs w:val="20"/>
          <w:lang w:val="es-ES_tradnl" w:eastAsia="es-ES"/>
        </w:rPr>
        <w:t>Indicar, si corresponde, en “</w:t>
      </w:r>
      <w:r w:rsidRPr="00395AA4">
        <w:rPr>
          <w:rFonts w:ascii="Calibri" w:eastAsia="Times New Roman" w:hAnsi="Calibri" w:cs="Times New Roman"/>
          <w:i/>
          <w:szCs w:val="20"/>
          <w:lang w:val="es-ES_tradnl" w:eastAsia="es-ES"/>
        </w:rPr>
        <w:t>actividades vinculadas”</w:t>
      </w:r>
      <w:r w:rsidRPr="00395AA4">
        <w:rPr>
          <w:rFonts w:ascii="Calibri" w:eastAsia="Times New Roman" w:hAnsi="Calibri" w:cs="Times New Roman"/>
          <w:szCs w:val="20"/>
          <w:lang w:val="es-ES_tradnl" w:eastAsia="es-ES"/>
        </w:rPr>
        <w:t xml:space="preserve"> las clases que contarán con docentes invitados (incluir en la columna nombre y apellido, especialidad y tema a desarrollar), salidas </w:t>
      </w:r>
      <w:proofErr w:type="spellStart"/>
      <w:r w:rsidRPr="00395AA4">
        <w:rPr>
          <w:rFonts w:ascii="Calibri" w:eastAsia="Times New Roman" w:hAnsi="Calibri" w:cs="Times New Roman"/>
          <w:szCs w:val="20"/>
          <w:lang w:val="es-ES_tradnl" w:eastAsia="es-ES"/>
        </w:rPr>
        <w:t>a</w:t>
      </w:r>
      <w:proofErr w:type="spellEnd"/>
      <w:r w:rsidRPr="00395AA4">
        <w:rPr>
          <w:rFonts w:ascii="Calibri" w:eastAsia="Times New Roman" w:hAnsi="Calibri" w:cs="Times New Roman"/>
          <w:szCs w:val="20"/>
          <w:lang w:val="es-ES_tradnl" w:eastAsia="es-ES"/>
        </w:rPr>
        <w:t xml:space="preserve"> campo, visitas externas, dictado virtual, etc.</w:t>
      </w:r>
    </w:p>
    <w:p w:rsidR="00395AA4" w:rsidRPr="00395AA4" w:rsidRDefault="00395AA4" w:rsidP="00395AA4">
      <w:pPr>
        <w:spacing w:before="120" w:after="0" w:line="240" w:lineRule="auto"/>
        <w:ind w:left="431"/>
        <w:jc w:val="both"/>
        <w:rPr>
          <w:rFonts w:ascii="Calibri" w:eastAsia="Times New Roman" w:hAnsi="Calibri" w:cs="Times New Roman"/>
          <w:szCs w:val="20"/>
          <w:lang w:val="es-ES_tradnl" w:eastAsia="es-ES"/>
        </w:rPr>
      </w:pPr>
    </w:p>
    <w:p w:rsidR="00395AA4" w:rsidRPr="00395AA4" w:rsidRDefault="00395AA4" w:rsidP="00395AA4">
      <w:pPr>
        <w:spacing w:after="0" w:line="240" w:lineRule="auto"/>
        <w:ind w:left="431"/>
        <w:jc w:val="both"/>
        <w:rPr>
          <w:rFonts w:ascii="Calibri" w:eastAsia="Times New Roman" w:hAnsi="Calibri" w:cs="Times New Roman"/>
          <w:i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708"/>
        <w:gridCol w:w="715"/>
        <w:gridCol w:w="713"/>
        <w:gridCol w:w="2146"/>
        <w:gridCol w:w="1770"/>
      </w:tblGrid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  <w:t>Semana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  <w:t>Tema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Horas</w:t>
            </w:r>
          </w:p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Teoría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Horas</w:t>
            </w:r>
          </w:p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proofErr w:type="spellStart"/>
            <w:r w:rsidRPr="00395AA4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Práct</w:t>
            </w:r>
            <w:proofErr w:type="spellEnd"/>
            <w:r w:rsidRPr="00395AA4"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  <w:t>.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  <w:t>Material didáctico / Bibliografía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Arial"/>
                <w:b/>
                <w:bCs/>
                <w:szCs w:val="24"/>
                <w:lang w:val="es-ES" w:eastAsia="es-ES"/>
              </w:rPr>
              <w:t>Actividades vinculadas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1: Introducción a la contemporaneidad. Enfoques  y perspectivas.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ROMERO, J. L., (1953), La cultura occidental.  </w:t>
            </w:r>
          </w:p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VILLARES, R. y BAHAMONDE, A. (2001): El Mundo Contemporáneo, Siglos XIX y XX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expositiva.</w:t>
            </w:r>
          </w:p>
          <w:p w:rsid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Análisis de bibliografía en </w:t>
            </w:r>
            <w:proofErr w:type="spellStart"/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t.p</w:t>
            </w:r>
            <w:proofErr w:type="spellEnd"/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.</w:t>
            </w:r>
          </w:p>
          <w:p w:rsidR="00557CDC" w:rsidRPr="00395AA4" w:rsidRDefault="00557CDC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2: El mundo y Argentina a fines del siglo XIX. (1870-1914)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HOBSBAWM, E., (1999): La era del Capital, 1848-1875. 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HOBSBAWM, E., (1999): La era del Imperio, 1875-1914.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 y debate.</w:t>
            </w:r>
          </w:p>
          <w:p w:rsid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Lectura grupal en clase práctica.</w:t>
            </w:r>
          </w:p>
          <w:p w:rsidR="00557CDC" w:rsidRPr="00395AA4" w:rsidRDefault="00557CDC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2: El mundo y Argentina a fines del siglo XIX. (1870-1914)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HORA, Roy  (2010): Historia económica de la Argentina en el siglo XIX.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Exposición oral en grupo</w:t>
            </w:r>
            <w:r w:rsidR="00557CDC">
              <w:rPr>
                <w:rFonts w:ascii="Calibri" w:eastAsia="Times New Roman" w:hAnsi="Calibri" w:cs="Times New Roman"/>
                <w:szCs w:val="24"/>
                <w:lang w:val="es-ES" w:eastAsia="es-ES"/>
              </w:rPr>
              <w:t>, modalidad taller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Unidad 3 Problemática Mundial: “El estallido de la Gran Guerra” (1914-1918) y La firma de la Paz. (1919-1939). La entreguerra. 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BÉJAR, M. Dolores (2012): Historia Del siglo XX.  Europa, América Asia, África y Oceanía. 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BELLINI, C.; KOROL, J. C. (2012): Historia económica de la Argentina en el siglo XX.  Buenos Aires.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HALPERIN DONGHI, T., (2003): Argentina y la tormenta del mundo: ideas e ideologías entre 1930 y 1945.  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Proyección de video. Clase teórica.</w:t>
            </w:r>
          </w:p>
          <w:p w:rsid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Producción de informe en base a lectura previa en </w:t>
            </w:r>
            <w:proofErr w:type="spellStart"/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t.p</w:t>
            </w:r>
            <w:proofErr w:type="spellEnd"/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.</w:t>
            </w:r>
          </w:p>
          <w:p w:rsidR="00557CDC" w:rsidRPr="00395AA4" w:rsidRDefault="00557CDC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5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Unidad 3 Problemática Mundial: “El estallido de la Gran Guerra” (1914-1918) y La firma de la Paz. (1919-1939). La entreguerra. 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HOBSBAWM, E., Historia del siglo XX. 1914-1991.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teórica.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Debate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lastRenderedPageBreak/>
              <w:t>6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4: La Argentina y la “tormenta del mundo”. Los totalitarismos en Europa (1930-1945)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HALPERIN DONGHI, T., (2003): Argentina y la tormenta del mundo: ideas e ideologías entre 1930 y 1945.  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Análisis comparado de autores</w:t>
            </w:r>
          </w:p>
          <w:p w:rsidR="00557CDC" w:rsidRPr="00395AA4" w:rsidRDefault="00557CDC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Modalidad taller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7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4: La Argentina y la “tormenta del mundo”. Los totalitarismos en Europa (1930-1945)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CATTARUZZA,  Alejandro (2016): Historia de la Argentina 1916-1955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Entrega de informe grupal escrito</w:t>
            </w:r>
          </w:p>
          <w:p w:rsidR="00557CDC" w:rsidRPr="00395AA4" w:rsidRDefault="00557CDC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8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Unidad 4: La Argentina y la “tormenta del mundo”. Los totalitarismos en Europa (1930-1945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AA.VV.</w:t>
            </w:r>
          </w:p>
        </w:tc>
        <w:tc>
          <w:tcPr>
            <w:tcW w:w="986" w:type="pct"/>
          </w:tcPr>
          <w:p w:rsid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Repaso integral</w:t>
            </w:r>
          </w:p>
          <w:p w:rsidR="00557CDC" w:rsidRPr="00395AA4" w:rsidRDefault="00557CDC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Modalidad Taller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9</w:t>
            </w:r>
          </w:p>
        </w:tc>
        <w:tc>
          <w:tcPr>
            <w:tcW w:w="1508" w:type="pct"/>
          </w:tcPr>
          <w:p w:rsidR="00395AA4" w:rsidRPr="00395AA4" w:rsidRDefault="00395AA4" w:rsidP="007A29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 xml:space="preserve">PRIMER PARCIAL </w:t>
            </w:r>
            <w:r w:rsidR="003315EC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6 de Mayo</w:t>
            </w:r>
            <w:r w:rsidR="003315EC" w:rsidRPr="00395AA4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 xml:space="preserve"> </w:t>
            </w:r>
            <w:r w:rsidR="003315EC" w:rsidRPr="00395AA4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EVALUACIÓN ESCRITA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AA.VV.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</w:pP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10</w:t>
            </w:r>
          </w:p>
        </w:tc>
        <w:tc>
          <w:tcPr>
            <w:tcW w:w="1508" w:type="pct"/>
          </w:tcPr>
          <w:p w:rsidR="00395AA4" w:rsidRPr="00395AA4" w:rsidRDefault="00395AA4" w:rsidP="00395AA4">
            <w:r w:rsidRPr="00395AA4">
              <w:t>Unidad 5: La Argentina y el Mundo en el marco de la  "Guerra Fría" (1947-1991)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HOBSBAWM, E., Historia del siglo XX. 1914-1991.  </w:t>
            </w:r>
          </w:p>
        </w:tc>
        <w:tc>
          <w:tcPr>
            <w:tcW w:w="986" w:type="pct"/>
          </w:tcPr>
          <w:p w:rsid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557CDC" w:rsidRPr="00395AA4" w:rsidRDefault="00557CDC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Modalidad Taller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11</w:t>
            </w:r>
          </w:p>
        </w:tc>
        <w:tc>
          <w:tcPr>
            <w:tcW w:w="1508" w:type="pct"/>
          </w:tcPr>
          <w:p w:rsidR="00395AA4" w:rsidRPr="00395AA4" w:rsidRDefault="00395AA4" w:rsidP="00395AA4">
            <w:r w:rsidRPr="00395AA4">
              <w:t xml:space="preserve">Unidad 5: La Argentina y el Mundo en el marco de la </w:t>
            </w:r>
            <w:proofErr w:type="spellStart"/>
            <w:r w:rsidRPr="00395AA4">
              <w:t>la</w:t>
            </w:r>
            <w:proofErr w:type="spellEnd"/>
            <w:r w:rsidRPr="00395AA4">
              <w:t xml:space="preserve"> "Guerra Fría" (1947-1991)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NOVARO, Marcos (2016): Historia de la Argentina 1955-2010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Entrega de informe grupal escrito</w:t>
            </w:r>
            <w:r w:rsidR="00557CDC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 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12</w:t>
            </w:r>
          </w:p>
        </w:tc>
        <w:tc>
          <w:tcPr>
            <w:tcW w:w="1508" w:type="pct"/>
          </w:tcPr>
          <w:p w:rsidR="00395AA4" w:rsidRPr="00395AA4" w:rsidRDefault="00395AA4" w:rsidP="00395AA4">
            <w:r w:rsidRPr="00395AA4">
              <w:t>Unidad 5: La Argentina y el Mundo en el marco de la "Guerra Fría" (1947-1991)</w:t>
            </w: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ROMERO, L. A., (1994): Breve historia contemporánea de la Argentina</w:t>
            </w:r>
          </w:p>
        </w:tc>
        <w:tc>
          <w:tcPr>
            <w:tcW w:w="986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Clase teórica</w:t>
            </w:r>
          </w:p>
          <w:p w:rsid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Entrega de informe grupal multimedia</w:t>
            </w:r>
          </w:p>
          <w:p w:rsidR="00557CDC" w:rsidRPr="00395AA4" w:rsidRDefault="00557CDC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Resolución Grupal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13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Preparación y elección de tema para coloquio final</w:t>
            </w:r>
          </w:p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Integración conceptual y temática</w:t>
            </w:r>
          </w:p>
        </w:tc>
        <w:tc>
          <w:tcPr>
            <w:tcW w:w="986" w:type="pct"/>
          </w:tcPr>
          <w:p w:rsid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Entrega de infografía</w:t>
            </w:r>
          </w:p>
          <w:p w:rsidR="00557CDC" w:rsidRPr="00395AA4" w:rsidRDefault="00557CDC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Modalidad Taller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395AA4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14</w:t>
            </w:r>
          </w:p>
        </w:tc>
        <w:tc>
          <w:tcPr>
            <w:tcW w:w="150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Exposición de coloquio en grupos</w:t>
            </w:r>
          </w:p>
          <w:p w:rsidR="00B451C7" w:rsidRPr="00395AA4" w:rsidRDefault="00395AA4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 </w:t>
            </w:r>
          </w:p>
          <w:p w:rsidR="005D2E91" w:rsidRPr="00395AA4" w:rsidRDefault="005D2E91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</w:p>
        </w:tc>
        <w:tc>
          <w:tcPr>
            <w:tcW w:w="398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7" w:type="pct"/>
          </w:tcPr>
          <w:p w:rsidR="00395AA4" w:rsidRPr="00395AA4" w:rsidRDefault="00395AA4" w:rsidP="00395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1195" w:type="pct"/>
          </w:tcPr>
          <w:p w:rsidR="00395AA4" w:rsidRP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Síntesis conceptual de los autores estudiados en el curso.</w:t>
            </w:r>
          </w:p>
        </w:tc>
        <w:tc>
          <w:tcPr>
            <w:tcW w:w="986" w:type="pct"/>
          </w:tcPr>
          <w:p w:rsidR="00395AA4" w:rsidRDefault="00395AA4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szCs w:val="24"/>
                <w:lang w:val="es-ES" w:eastAsia="es-ES"/>
              </w:rPr>
              <w:t>Exposición oral con apoyo multimedia</w:t>
            </w:r>
            <w:r w:rsidR="002A5CCC">
              <w:rPr>
                <w:rFonts w:ascii="Calibri" w:eastAsia="Times New Roman" w:hAnsi="Calibri" w:cs="Times New Roman"/>
                <w:szCs w:val="24"/>
                <w:lang w:val="es-ES" w:eastAsia="es-ES"/>
              </w:rPr>
              <w:t>.</w:t>
            </w:r>
          </w:p>
          <w:p w:rsidR="00557CDC" w:rsidRPr="00395AA4" w:rsidRDefault="00557CDC" w:rsidP="00395AA4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Debate</w:t>
            </w:r>
          </w:p>
        </w:tc>
      </w:tr>
      <w:tr w:rsidR="00395AA4" w:rsidRPr="00395AA4" w:rsidTr="00512C4D">
        <w:trPr>
          <w:cantSplit/>
        </w:trPr>
        <w:tc>
          <w:tcPr>
            <w:tcW w:w="516" w:type="pct"/>
            <w:vAlign w:val="center"/>
          </w:tcPr>
          <w:p w:rsidR="00395AA4" w:rsidRPr="00395AA4" w:rsidRDefault="005D2E91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15</w:t>
            </w:r>
          </w:p>
        </w:tc>
        <w:tc>
          <w:tcPr>
            <w:tcW w:w="4484" w:type="pct"/>
            <w:gridSpan w:val="5"/>
          </w:tcPr>
          <w:p w:rsidR="00B451C7" w:rsidRDefault="00B451C7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</w:pPr>
            <w:r w:rsidRPr="00395AA4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SEGUNDO PARCIAL</w:t>
            </w:r>
            <w:r w:rsidR="003315EC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 xml:space="preserve"> 10 de</w:t>
            </w:r>
          </w:p>
          <w:p w:rsidR="00395AA4" w:rsidRDefault="003315EC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Junio</w:t>
            </w:r>
          </w:p>
          <w:p w:rsidR="003315EC" w:rsidRDefault="003315EC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TRABAJO PRÁCTICO INTEGRADOR</w:t>
            </w:r>
          </w:p>
          <w:p w:rsidR="00B451C7" w:rsidRPr="00395AA4" w:rsidRDefault="00B451C7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</w:p>
        </w:tc>
      </w:tr>
      <w:tr w:rsidR="00395AA4" w:rsidRPr="00395AA4" w:rsidTr="00512C4D">
        <w:trPr>
          <w:cantSplit/>
        </w:trPr>
        <w:tc>
          <w:tcPr>
            <w:tcW w:w="516" w:type="pct"/>
          </w:tcPr>
          <w:p w:rsidR="00395AA4" w:rsidRPr="00395AA4" w:rsidRDefault="00B451C7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16 </w:t>
            </w:r>
          </w:p>
        </w:tc>
        <w:tc>
          <w:tcPr>
            <w:tcW w:w="4484" w:type="pct"/>
            <w:gridSpan w:val="5"/>
          </w:tcPr>
          <w:p w:rsidR="00B451C7" w:rsidRPr="00B451C7" w:rsidRDefault="00B451C7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B451C7">
              <w:rPr>
                <w:rFonts w:ascii="Calibri" w:eastAsia="Times New Roman" w:hAnsi="Calibri" w:cs="Times New Roman"/>
                <w:szCs w:val="24"/>
                <w:lang w:val="es-ES" w:eastAsia="es-ES"/>
              </w:rPr>
              <w:t>Devolución a los alumnos del resultado de las evaluaciones parciales, cierre y entrega de calificaciones de cursada, cons</w:t>
            </w:r>
            <w:r w:rsidR="003315EC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ultas para exámenes finales y  </w:t>
            </w:r>
            <w:proofErr w:type="spellStart"/>
            <w:r w:rsidR="003315EC">
              <w:rPr>
                <w:rFonts w:ascii="Calibri" w:eastAsia="Times New Roman" w:hAnsi="Calibri" w:cs="Times New Roman"/>
                <w:szCs w:val="24"/>
                <w:lang w:val="es-ES" w:eastAsia="es-ES"/>
              </w:rPr>
              <w:t>recuperatorios</w:t>
            </w:r>
            <w:proofErr w:type="spellEnd"/>
            <w:r w:rsidRPr="00B451C7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.  </w:t>
            </w:r>
          </w:p>
          <w:p w:rsidR="00395AA4" w:rsidRPr="00395AA4" w:rsidRDefault="00395AA4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</w:p>
        </w:tc>
      </w:tr>
      <w:tr w:rsidR="00B451C7" w:rsidRPr="00395AA4" w:rsidTr="00512C4D">
        <w:trPr>
          <w:cantSplit/>
        </w:trPr>
        <w:tc>
          <w:tcPr>
            <w:tcW w:w="516" w:type="pct"/>
          </w:tcPr>
          <w:p w:rsidR="00B451C7" w:rsidRDefault="00B451C7" w:rsidP="00395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>17</w:t>
            </w:r>
          </w:p>
        </w:tc>
        <w:tc>
          <w:tcPr>
            <w:tcW w:w="4484" w:type="pct"/>
            <w:gridSpan w:val="5"/>
          </w:tcPr>
          <w:p w:rsidR="00B451C7" w:rsidRPr="00395AA4" w:rsidRDefault="00B451C7" w:rsidP="00B451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val="es-ES" w:eastAsia="es-ES"/>
              </w:rPr>
            </w:pPr>
            <w:r w:rsidRPr="00B451C7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Toma de </w:t>
            </w:r>
            <w:proofErr w:type="spellStart"/>
            <w:r w:rsidRPr="003315EC">
              <w:rPr>
                <w:rFonts w:ascii="Calibri" w:eastAsia="Times New Roman" w:hAnsi="Calibri" w:cs="Times New Roman"/>
                <w:b/>
                <w:szCs w:val="24"/>
                <w:lang w:val="es-ES" w:eastAsia="es-ES"/>
              </w:rPr>
              <w:t>recuperatorios</w:t>
            </w:r>
            <w:proofErr w:type="spellEnd"/>
            <w:r w:rsidRPr="00B451C7"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 por evaluaciones parciales desaprobadas</w:t>
            </w:r>
            <w:r>
              <w:rPr>
                <w:rFonts w:ascii="Calibri" w:eastAsia="Times New Roman" w:hAnsi="Calibri" w:cs="Times New Roman"/>
                <w:szCs w:val="24"/>
                <w:lang w:val="es-ES" w:eastAsia="es-ES"/>
              </w:rPr>
              <w:t xml:space="preserve"> </w:t>
            </w:r>
          </w:p>
        </w:tc>
      </w:tr>
    </w:tbl>
    <w:p w:rsidR="00395AA4" w:rsidRPr="00395AA4" w:rsidRDefault="00395AA4" w:rsidP="00395AA4">
      <w:pPr>
        <w:rPr>
          <w:rFonts w:ascii="Calibri" w:hAnsi="Calibri"/>
        </w:rPr>
      </w:pPr>
      <w:r w:rsidRPr="00395AA4">
        <w:rPr>
          <w:rFonts w:ascii="Calibri" w:hAnsi="Calibri"/>
        </w:rPr>
        <w:lastRenderedPageBreak/>
        <w:t xml:space="preserve">  </w:t>
      </w:r>
    </w:p>
    <w:p w:rsidR="00B451C7" w:rsidRDefault="00395AA4" w:rsidP="00395AA4">
      <w:pPr>
        <w:rPr>
          <w:rFonts w:ascii="Calibri" w:hAnsi="Calibri"/>
          <w:b/>
        </w:rPr>
      </w:pPr>
      <w:r w:rsidRPr="00395AA4">
        <w:rPr>
          <w:rFonts w:ascii="Calibri" w:hAnsi="Calibri"/>
          <w:b/>
        </w:rPr>
        <w:t xml:space="preserve">Apellido y Nombre de los Docentes que integran la materia: </w:t>
      </w:r>
    </w:p>
    <w:p w:rsidR="00395AA4" w:rsidRPr="00395AA4" w:rsidRDefault="00395AA4" w:rsidP="00395AA4">
      <w:pPr>
        <w:rPr>
          <w:rFonts w:ascii="Calibri" w:hAnsi="Calibri"/>
        </w:rPr>
      </w:pPr>
      <w:r w:rsidRPr="00395AA4">
        <w:rPr>
          <w:rFonts w:ascii="Calibri" w:hAnsi="Calibri"/>
        </w:rPr>
        <w:t>Mg. Daniel Baino</w:t>
      </w:r>
    </w:p>
    <w:p w:rsidR="00395AA4" w:rsidRPr="00395AA4" w:rsidRDefault="00395AA4" w:rsidP="00395AA4">
      <w:pPr>
        <w:rPr>
          <w:rFonts w:ascii="Calibri" w:hAnsi="Calibri"/>
          <w:b/>
          <w:caps/>
        </w:rPr>
      </w:pPr>
      <w:r w:rsidRPr="00395AA4">
        <w:rPr>
          <w:rFonts w:ascii="Calibri" w:hAnsi="Calibri"/>
        </w:rPr>
        <w:t>Dra. Gabriela Sánchez.</w:t>
      </w: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spacing w:after="0" w:line="240" w:lineRule="atLeast"/>
        <w:jc w:val="center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br w:type="page"/>
      </w:r>
    </w:p>
    <w:p w:rsidR="00395AA4" w:rsidRPr="00395AA4" w:rsidRDefault="00395AA4" w:rsidP="00395AA4">
      <w:pPr>
        <w:keepNext/>
        <w:widowControl w:val="0"/>
        <w:spacing w:after="0" w:line="240" w:lineRule="atLeast"/>
        <w:jc w:val="center"/>
        <w:outlineLvl w:val="0"/>
        <w:rPr>
          <w:rFonts w:eastAsia="Times New Roman" w:cs="Times New Roman"/>
          <w:b/>
          <w:snapToGrid w:val="0"/>
          <w:sz w:val="24"/>
          <w:szCs w:val="24"/>
          <w:u w:val="single"/>
          <w:lang w:val="es-ES" w:eastAsia="es-ES"/>
        </w:rPr>
      </w:pPr>
      <w:r w:rsidRPr="00395AA4">
        <w:rPr>
          <w:rFonts w:eastAsia="Times New Roman" w:cs="Times New Roman"/>
          <w:b/>
          <w:snapToGrid w:val="0"/>
          <w:sz w:val="24"/>
          <w:szCs w:val="24"/>
          <w:u w:val="single"/>
          <w:lang w:val="es-ES" w:eastAsia="es-ES"/>
        </w:rPr>
        <w:lastRenderedPageBreak/>
        <w:t>BIBLIOGRAFIA</w:t>
      </w:r>
    </w:p>
    <w:p w:rsidR="00395AA4" w:rsidRPr="00395AA4" w:rsidRDefault="00395AA4" w:rsidP="00395AA4">
      <w:pPr>
        <w:widowControl w:val="0"/>
        <w:spacing w:after="0" w:line="240" w:lineRule="atLeast"/>
        <w:jc w:val="both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BÉJAR, M. Dolores (2012):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Historia Del siglo XX.  Europa, América Asia, África y Oceanía.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Buenos Aires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,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Siglo XXI.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BELLINI, C.; KOROL, J. C. (2012):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Historia económica de la Argentina en el siglo XX. 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Buenos Aires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,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Siglo XXI editores.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FERRER, A., (1988):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El capitalismo argentino.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Buenos Aries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,</w:t>
      </w:r>
      <w:r w:rsid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F.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C.</w:t>
      </w:r>
      <w:r w:rsid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Económica.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CATTARUZZA,  Alejandro (2016):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Historia de la Argentina 1916-1955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. Bs. As. Siglo XXI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HALPERIN DONGHI, T., (2003):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Argentina y la tormenta del mundo: ideas e ideologías entre 1930 y 1945.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Bs. As. Siglo XXI. 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HOBSBAWM, E., (1999):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La era de la Revolución, 1789-1848.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Barcelona, Crítica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HOBSBAWM, E., (1999):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La era del Capital, 1848-1875.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Barcelona, Crítica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HOBSBAWM, E., (1999):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La era del Imperio, 1875-1914.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Barcelona, Crítica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.</w:t>
      </w:r>
    </w:p>
    <w:p w:rsid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HOBSBAWM, E., (1999):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Historia del siglo XX, 1914-1991.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Barcelona, Crítica.</w:t>
      </w:r>
    </w:p>
    <w:p w:rsidR="00E94E37" w:rsidRPr="00E94E37" w:rsidRDefault="00E94E37" w:rsidP="00E94E37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HOBSBAWM, e. (1992):</w:t>
      </w:r>
      <w:r w:rsidRPr="00E94E37">
        <w:t xml:space="preserve"> </w:t>
      </w:r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(1992). “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Ethnicity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and 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Nationalism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in 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Europe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Today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”. 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Anthropology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proofErr w:type="spellStart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Today</w:t>
      </w:r>
      <w:proofErr w:type="spellEnd"/>
      <w:r w:rsidRPr="00E94E37">
        <w:rPr>
          <w:rFonts w:eastAsia="Times New Roman" w:cs="Times New Roman"/>
          <w:snapToGrid w:val="0"/>
          <w:sz w:val="24"/>
          <w:szCs w:val="24"/>
          <w:lang w:val="es-ES" w:eastAsia="es-ES"/>
        </w:rPr>
        <w:t>, vol. 8, n° 1, febrero.</w:t>
      </w:r>
    </w:p>
    <w:p w:rsidR="00395AA4" w:rsidRP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HORA, Roy  (2010):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Historia económica de la Argentina en el siglo XIX. 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Buenos Aires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 xml:space="preserve">,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Siglo XXI editores.</w:t>
      </w:r>
    </w:p>
    <w:p w:rsidR="00395AA4" w:rsidRDefault="00395AA4" w:rsidP="00395AA4">
      <w:pPr>
        <w:widowControl w:val="0"/>
        <w:numPr>
          <w:ilvl w:val="0"/>
          <w:numId w:val="1"/>
        </w:numPr>
        <w:spacing w:after="0" w:line="240" w:lineRule="atLeast"/>
        <w:contextualSpacing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NOVARO, Marcos (2016):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Historia de la Argentina 1955-2010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. Bs. As. Siglo XXI.</w:t>
      </w:r>
    </w:p>
    <w:p w:rsidR="003315EC" w:rsidRPr="003315EC" w:rsidRDefault="003315EC" w:rsidP="003315EC">
      <w:pPr>
        <w:widowControl w:val="0"/>
        <w:numPr>
          <w:ilvl w:val="0"/>
          <w:numId w:val="1"/>
        </w:numPr>
        <w:spacing w:after="0" w:line="240" w:lineRule="atLeast"/>
        <w:contextualSpacing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>
        <w:rPr>
          <w:rFonts w:eastAsia="Times New Roman" w:cs="Times New Roman"/>
          <w:snapToGrid w:val="0"/>
          <w:sz w:val="24"/>
          <w:szCs w:val="24"/>
          <w:lang w:val="es-ES" w:eastAsia="es-ES"/>
        </w:rPr>
        <w:t>PEREZ, Carlota</w:t>
      </w:r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(2010)</w:t>
      </w:r>
      <w:r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Revoluciones tecnológicas y paradigmas tecno-económicos</w:t>
      </w:r>
    </w:p>
    <w:p w:rsidR="003315EC" w:rsidRPr="003315EC" w:rsidRDefault="003315EC" w:rsidP="003315EC">
      <w:pPr>
        <w:widowControl w:val="0"/>
        <w:spacing w:after="0" w:line="240" w:lineRule="atLeast"/>
        <w:ind w:left="360"/>
        <w:contextualSpacing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Del original inglés ‘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Technological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revolutions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and techno-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economic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paradigms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’.</w:t>
      </w:r>
    </w:p>
    <w:p w:rsidR="003315EC" w:rsidRPr="00395AA4" w:rsidRDefault="003315EC" w:rsidP="003315EC">
      <w:pPr>
        <w:widowControl w:val="0"/>
        <w:spacing w:after="0" w:line="240" w:lineRule="atLeast"/>
        <w:ind w:left="360"/>
        <w:contextualSpacing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bookmarkStart w:id="0" w:name="_GoBack"/>
      <w:bookmarkEnd w:id="0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Cambridge 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Journal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of </w:t>
      </w:r>
      <w:proofErr w:type="spellStart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Economics</w:t>
      </w:r>
      <w:proofErr w:type="spellEnd"/>
      <w:r w:rsidRPr="003315EC">
        <w:rPr>
          <w:rFonts w:eastAsia="Times New Roman" w:cs="Times New Roman"/>
          <w:snapToGrid w:val="0"/>
          <w:sz w:val="24"/>
          <w:szCs w:val="24"/>
          <w:lang w:val="es-ES" w:eastAsia="es-ES"/>
        </w:rPr>
        <w:t>, Vol. 34, No.1, pp. 185-202</w:t>
      </w:r>
    </w:p>
    <w:p w:rsidR="00395AA4" w:rsidRPr="00395AA4" w:rsidRDefault="00395AA4" w:rsidP="00395AA4">
      <w:pPr>
        <w:widowControl w:val="0"/>
        <w:numPr>
          <w:ilvl w:val="0"/>
          <w:numId w:val="2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ROMERO, L. A., (1994):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Breve historia contemporánea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de la Argentina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. F.C.E., Buenos Aires.</w:t>
      </w:r>
    </w:p>
    <w:p w:rsidR="00395AA4" w:rsidRPr="00395AA4" w:rsidRDefault="00395AA4" w:rsidP="00395AA4">
      <w:pPr>
        <w:widowControl w:val="0"/>
        <w:numPr>
          <w:ilvl w:val="0"/>
          <w:numId w:val="2"/>
        </w:numPr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VILLARES, R. y BAHAMONDE, A. (2001): El Mundo Contemporáneo, Siglos XIX y XX, Madrid, Taurus.</w:t>
      </w:r>
    </w:p>
    <w:p w:rsidR="00395AA4" w:rsidRPr="00395AA4" w:rsidRDefault="00395AA4" w:rsidP="00395AA4">
      <w:pPr>
        <w:widowControl w:val="0"/>
        <w:numPr>
          <w:ilvl w:val="0"/>
          <w:numId w:val="2"/>
        </w:numPr>
        <w:spacing w:after="0" w:line="240" w:lineRule="atLeast"/>
        <w:contextualSpacing/>
        <w:jc w:val="both"/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 xml:space="preserve">ZANATTA, Loris (2017): </w:t>
      </w:r>
      <w:r w:rsidRPr="00395AA4">
        <w:rPr>
          <w:rFonts w:eastAsia="Times New Roman" w:cs="Times New Roman"/>
          <w:b/>
          <w:snapToGrid w:val="0"/>
          <w:sz w:val="24"/>
          <w:szCs w:val="24"/>
          <w:lang w:val="es-ES" w:eastAsia="es-ES"/>
        </w:rPr>
        <w:t>Historia de América Latina de la colonia al siglo XXI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.</w:t>
      </w:r>
      <w:r w:rsidRPr="00395AA4">
        <w:t xml:space="preserve"> </w:t>
      </w:r>
      <w:r w:rsidRPr="00395AA4">
        <w:rPr>
          <w:rFonts w:eastAsia="Times New Roman" w:cs="Times New Roman"/>
          <w:snapToGrid w:val="0"/>
          <w:sz w:val="24"/>
          <w:szCs w:val="24"/>
          <w:lang w:val="es-ES" w:eastAsia="es-ES"/>
        </w:rPr>
        <w:t>Bs. As. Siglo XXI.</w:t>
      </w:r>
    </w:p>
    <w:p w:rsidR="00395AA4" w:rsidRPr="00395AA4" w:rsidRDefault="00395AA4" w:rsidP="00395AA4">
      <w:pPr>
        <w:widowControl w:val="0"/>
        <w:spacing w:after="0" w:line="240" w:lineRule="atLeast"/>
        <w:jc w:val="both"/>
        <w:rPr>
          <w:rFonts w:eastAsia="Times New Roman" w:cs="Times New Roman"/>
          <w:snapToGrid w:val="0"/>
          <w:sz w:val="24"/>
          <w:szCs w:val="24"/>
          <w:lang w:val="es-ES" w:eastAsia="es-ES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E94E37" w:rsidRDefault="00E94E37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</w:p>
    <w:p w:rsidR="00395AA4" w:rsidRPr="00395AA4" w:rsidRDefault="00395AA4" w:rsidP="00395AA4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b/>
          <w:sz w:val="24"/>
          <w:szCs w:val="24"/>
          <w:lang w:val="es-ES" w:eastAsia="es-AR"/>
        </w:rPr>
        <w:lastRenderedPageBreak/>
        <w:t>Universidad CAECE</w:t>
      </w:r>
    </w:p>
    <w:p w:rsidR="00395AA4" w:rsidRPr="00395AA4" w:rsidRDefault="00395AA4" w:rsidP="00395AA4">
      <w:pPr>
        <w:keepNext/>
        <w:spacing w:after="0" w:line="240" w:lineRule="auto"/>
        <w:jc w:val="center"/>
        <w:outlineLvl w:val="6"/>
        <w:rPr>
          <w:rFonts w:eastAsia="Times New Roman" w:cs="Times New Roman"/>
          <w:b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b/>
          <w:sz w:val="24"/>
          <w:szCs w:val="24"/>
          <w:lang w:val="es-ES" w:eastAsia="es-AR"/>
        </w:rPr>
        <w:t>HISTORIA CONTEMPORANEA</w:t>
      </w:r>
    </w:p>
    <w:p w:rsidR="00395AA4" w:rsidRPr="00395AA4" w:rsidRDefault="00395AA4" w:rsidP="00395AA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b/>
          <w:sz w:val="24"/>
          <w:szCs w:val="24"/>
          <w:lang w:val="es-ES" w:eastAsia="es-AR"/>
        </w:rPr>
        <w:t xml:space="preserve">Cronograma – 1° Cuatrimestre </w:t>
      </w:r>
      <w:r w:rsidR="00E94E37">
        <w:rPr>
          <w:rFonts w:eastAsia="Times New Roman" w:cs="Times New Roman"/>
          <w:b/>
          <w:sz w:val="24"/>
          <w:szCs w:val="24"/>
          <w:lang w:val="es-ES" w:eastAsia="es-AR"/>
        </w:rPr>
        <w:t xml:space="preserve"> </w:t>
      </w:r>
    </w:p>
    <w:p w:rsidR="00395AA4" w:rsidRPr="00395AA4" w:rsidRDefault="00395AA4" w:rsidP="00395AA4">
      <w:pPr>
        <w:keepNext/>
        <w:widowControl w:val="0"/>
        <w:spacing w:after="0" w:line="240" w:lineRule="atLeast"/>
        <w:jc w:val="center"/>
        <w:outlineLvl w:val="0"/>
        <w:rPr>
          <w:rFonts w:eastAsia="Times New Roman" w:cs="Times New Roman"/>
          <w:b/>
          <w:snapToGrid w:val="0"/>
          <w:sz w:val="24"/>
          <w:szCs w:val="24"/>
          <w:u w:val="single"/>
          <w:lang w:val="es-ES" w:eastAsia="es-ES"/>
        </w:rPr>
      </w:pPr>
    </w:p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u w:val="single"/>
          <w:lang w:val="es-ES" w:eastAsia="es-AR"/>
        </w:rPr>
        <w:t>Metodología de la cursada</w:t>
      </w:r>
    </w:p>
    <w:p w:rsidR="002A5CCC" w:rsidRPr="002A5CCC" w:rsidRDefault="002A5CCC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  <w:lang w:val="es-ES" w:eastAsia="es-AR"/>
        </w:rPr>
      </w:pPr>
      <w:r>
        <w:rPr>
          <w:rFonts w:eastAsia="Times New Roman" w:cs="Arial"/>
          <w:sz w:val="24"/>
          <w:szCs w:val="24"/>
          <w:lang w:val="es-ES" w:eastAsia="es-AR"/>
        </w:rPr>
        <w:t xml:space="preserve">Clases teóricas </w:t>
      </w:r>
    </w:p>
    <w:p w:rsidR="00395AA4" w:rsidRPr="00395AA4" w:rsidRDefault="002A5CCC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  <w:lang w:val="es-ES" w:eastAsia="es-AR"/>
        </w:rPr>
      </w:pPr>
      <w:r>
        <w:rPr>
          <w:rFonts w:eastAsia="Times New Roman" w:cs="Arial"/>
          <w:sz w:val="24"/>
          <w:szCs w:val="24"/>
          <w:lang w:val="es-ES" w:eastAsia="es-AR"/>
        </w:rPr>
        <w:t>P</w:t>
      </w:r>
      <w:r w:rsidR="00395AA4" w:rsidRPr="00395AA4">
        <w:rPr>
          <w:rFonts w:eastAsia="Times New Roman" w:cs="Arial"/>
          <w:sz w:val="24"/>
          <w:szCs w:val="24"/>
          <w:lang w:val="es-ES" w:eastAsia="es-AR"/>
        </w:rPr>
        <w:t>ropuestas de trabajos prácticos.</w:t>
      </w:r>
      <w:r>
        <w:rPr>
          <w:rFonts w:eastAsia="Times New Roman" w:cs="Arial"/>
          <w:sz w:val="24"/>
          <w:szCs w:val="24"/>
          <w:lang w:val="es-ES" w:eastAsia="es-AR"/>
        </w:rPr>
        <w:t xml:space="preserve"> Resolución grupal en clase. Debates</w:t>
      </w:r>
    </w:p>
    <w:p w:rsidR="00395AA4" w:rsidRDefault="002A5CCC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AR"/>
        </w:rPr>
      </w:pPr>
      <w:r>
        <w:rPr>
          <w:rFonts w:eastAsia="Times New Roman" w:cs="Arial"/>
          <w:sz w:val="24"/>
          <w:szCs w:val="24"/>
          <w:lang w:val="es-ES" w:eastAsia="es-AR"/>
        </w:rPr>
        <w:t>T</w:t>
      </w:r>
      <w:r w:rsidRPr="00395AA4">
        <w:rPr>
          <w:rFonts w:eastAsia="Times New Roman" w:cs="Arial"/>
          <w:sz w:val="24"/>
          <w:szCs w:val="24"/>
          <w:lang w:val="es-ES" w:eastAsia="es-AR"/>
        </w:rPr>
        <w:t>rabajos</w:t>
      </w:r>
      <w:r w:rsidR="00395AA4" w:rsidRPr="00395AA4">
        <w:rPr>
          <w:rFonts w:eastAsia="Times New Roman" w:cs="Arial"/>
          <w:sz w:val="24"/>
          <w:szCs w:val="24"/>
          <w:lang w:val="es-ES" w:eastAsia="es-AR"/>
        </w:rPr>
        <w:t xml:space="preserve"> prácticos domiciliarios.</w:t>
      </w:r>
    </w:p>
    <w:p w:rsidR="002A5CCC" w:rsidRDefault="002A5CCC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AR"/>
        </w:rPr>
      </w:pPr>
      <w:r>
        <w:rPr>
          <w:rFonts w:eastAsia="Times New Roman" w:cs="Arial"/>
          <w:sz w:val="24"/>
          <w:szCs w:val="24"/>
          <w:lang w:val="es-ES" w:eastAsia="es-AR"/>
        </w:rPr>
        <w:t>Análisis de películas y material multimedia</w:t>
      </w:r>
    </w:p>
    <w:p w:rsidR="002A5CCC" w:rsidRDefault="002A5CCC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AR"/>
        </w:rPr>
      </w:pPr>
      <w:r>
        <w:rPr>
          <w:rFonts w:eastAsia="Times New Roman" w:cs="Arial"/>
          <w:sz w:val="24"/>
          <w:szCs w:val="24"/>
          <w:lang w:val="es-ES" w:eastAsia="es-AR"/>
        </w:rPr>
        <w:t>Producción de infografía y redes conceptuales</w:t>
      </w:r>
    </w:p>
    <w:p w:rsidR="002A5CCC" w:rsidRPr="00395AA4" w:rsidRDefault="002A5CCC" w:rsidP="002A5CCC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val="es-ES" w:eastAsia="es-A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970"/>
        <w:gridCol w:w="1529"/>
      </w:tblGrid>
      <w:tr w:rsidR="002A5CCC" w:rsidRPr="002A5CCC" w:rsidTr="002A5CC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</w:pPr>
          </w:p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HISTORIA CONTEMPORÁNEA</w:t>
            </w:r>
          </w:p>
        </w:tc>
      </w:tr>
      <w:tr w:rsidR="002A5CCC" w:rsidRPr="002A5CCC" w:rsidTr="002A5CC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 módulo/ semana= 4 horas</w:t>
            </w:r>
          </w:p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17 semanas/ cuatrimestre= 64 horas</w:t>
            </w:r>
          </w:p>
          <w:p w:rsidR="002A5CCC" w:rsidRPr="002A5CCC" w:rsidRDefault="002A5CCC" w:rsidP="002A5CCC">
            <w:pPr>
              <w:spacing w:after="0" w:line="0" w:lineRule="atLeast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</w:p>
        </w:tc>
      </w:tr>
      <w:tr w:rsidR="002A5CCC" w:rsidRPr="002A5CCC" w:rsidTr="002A5C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DISTRIBUCIÓN CARGA HORARIA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PORCENTAJE</w:t>
            </w:r>
          </w:p>
        </w:tc>
      </w:tr>
      <w:tr w:rsidR="002A5CCC" w:rsidRPr="002A5CCC" w:rsidTr="002A5C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Clases teóricas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32 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50%</w:t>
            </w:r>
          </w:p>
        </w:tc>
      </w:tr>
      <w:tr w:rsidR="002A5CCC" w:rsidRPr="002A5CCC" w:rsidTr="002A5C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240" w:lineRule="auto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Clases prácticas</w:t>
            </w:r>
          </w:p>
          <w:p w:rsidR="002A5CCC" w:rsidRPr="002A5CCC" w:rsidRDefault="002A5CCC" w:rsidP="002A5CCC">
            <w:pPr>
              <w:numPr>
                <w:ilvl w:val="0"/>
                <w:numId w:val="9"/>
              </w:numPr>
              <w:spacing w:after="0" w:line="240" w:lineRule="auto"/>
              <w:ind w:left="945"/>
              <w:textAlignment w:val="baseline"/>
              <w:rPr>
                <w:rFonts w:ascii="Noto Sans Symbols" w:eastAsia="Times New Roman" w:hAnsi="Noto Sans Symbols" w:cs="Arial"/>
                <w:b/>
                <w:bCs/>
                <w:color w:val="000000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Resolución de trabajos en forma grupal</w:t>
            </w:r>
          </w:p>
          <w:p w:rsidR="002A5CCC" w:rsidRPr="002A5CCC" w:rsidRDefault="002A5CCC" w:rsidP="002A5CCC">
            <w:pPr>
              <w:numPr>
                <w:ilvl w:val="0"/>
                <w:numId w:val="9"/>
              </w:numPr>
              <w:spacing w:after="0" w:line="240" w:lineRule="auto"/>
              <w:ind w:left="945"/>
              <w:textAlignment w:val="baseline"/>
              <w:rPr>
                <w:rFonts w:ascii="Noto Sans Symbols" w:eastAsia="Times New Roman" w:hAnsi="Noto Sans Symbols" w:cs="Arial"/>
                <w:b/>
                <w:bCs/>
                <w:color w:val="000000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Modalidad taller:</w:t>
            </w:r>
          </w:p>
          <w:p w:rsidR="002A5CCC" w:rsidRPr="002A5CCC" w:rsidRDefault="002A5CCC" w:rsidP="002A5CCC">
            <w:pPr>
              <w:numPr>
                <w:ilvl w:val="0"/>
                <w:numId w:val="9"/>
              </w:numPr>
              <w:spacing w:after="0" w:line="0" w:lineRule="atLeast"/>
              <w:ind w:left="945"/>
              <w:textAlignment w:val="baseline"/>
              <w:rPr>
                <w:rFonts w:ascii="Noto Sans Symbols" w:eastAsia="Times New Roman" w:hAnsi="Noto Sans Symbols" w:cs="Arial"/>
                <w:b/>
                <w:bCs/>
                <w:color w:val="000000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Debate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</w:pPr>
          </w:p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12 horas</w:t>
            </w:r>
          </w:p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12</w:t>
            </w: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 xml:space="preserve"> horas</w:t>
            </w:r>
          </w:p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8</w:t>
            </w: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 xml:space="preserve"> 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</w:pPr>
          </w:p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18,75%</w:t>
            </w:r>
          </w:p>
          <w:p w:rsidR="002A5CCC" w:rsidRPr="002A5CCC" w:rsidRDefault="002A5CCC" w:rsidP="002A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18,75</w:t>
            </w: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%</w:t>
            </w:r>
          </w:p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12,50</w:t>
            </w: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%</w:t>
            </w:r>
          </w:p>
        </w:tc>
      </w:tr>
      <w:tr w:rsidR="002A5CCC" w:rsidRPr="002A5CCC" w:rsidTr="002A5C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AR"/>
              </w:rPr>
              <w:t>Carga horaria 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64 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CCC" w:rsidRPr="002A5CCC" w:rsidRDefault="002A5CCC" w:rsidP="002A5C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34F5C"/>
                <w:sz w:val="19"/>
                <w:szCs w:val="19"/>
                <w:lang w:eastAsia="es-AR"/>
              </w:rPr>
            </w:pPr>
            <w:r w:rsidRPr="002A5CCC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AR"/>
              </w:rPr>
              <w:t>100%</w:t>
            </w:r>
          </w:p>
        </w:tc>
      </w:tr>
    </w:tbl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AR"/>
        </w:rPr>
      </w:pP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u w:val="single"/>
          <w:lang w:val="es-ES" w:eastAsia="es-AR"/>
        </w:rPr>
        <w:t>Régimen de cursada y aprobación de la materia:</w:t>
      </w: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AR"/>
        </w:rPr>
      </w:pP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u w:val="single"/>
          <w:lang w:val="es-ES" w:eastAsia="es-AR"/>
        </w:rPr>
        <w:t>Aprobación de la cursada:</w:t>
      </w:r>
    </w:p>
    <w:p w:rsidR="00395AA4" w:rsidRPr="00395AA4" w:rsidRDefault="00395AA4" w:rsidP="00395AA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lang w:val="es-ES" w:eastAsia="es-AR"/>
        </w:rPr>
        <w:t>Deberá</w:t>
      </w:r>
      <w:r w:rsidR="00B451C7">
        <w:rPr>
          <w:rFonts w:eastAsia="Times New Roman" w:cs="Times New Roman"/>
          <w:sz w:val="24"/>
          <w:szCs w:val="24"/>
          <w:lang w:val="es-ES" w:eastAsia="es-AR"/>
        </w:rPr>
        <w:t>n</w:t>
      </w:r>
      <w:r w:rsidRPr="00395AA4">
        <w:rPr>
          <w:rFonts w:eastAsia="Times New Roman" w:cs="Times New Roman"/>
          <w:sz w:val="24"/>
          <w:szCs w:val="24"/>
          <w:lang w:val="es-ES" w:eastAsia="es-AR"/>
        </w:rPr>
        <w:t xml:space="preserve"> aprobarse </w:t>
      </w:r>
      <w:r w:rsidR="00B451C7">
        <w:rPr>
          <w:rFonts w:eastAsia="Times New Roman" w:cs="Times New Roman"/>
          <w:sz w:val="24"/>
          <w:szCs w:val="24"/>
          <w:lang w:val="es-ES" w:eastAsia="es-AR"/>
        </w:rPr>
        <w:t>2 (dos) evaluaciones</w:t>
      </w:r>
      <w:r w:rsidRPr="00395AA4">
        <w:rPr>
          <w:rFonts w:eastAsia="Times New Roman" w:cs="Times New Roman"/>
          <w:sz w:val="24"/>
          <w:szCs w:val="24"/>
          <w:lang w:val="es-ES" w:eastAsia="es-AR"/>
        </w:rPr>
        <w:t xml:space="preserve"> parcial</w:t>
      </w:r>
      <w:r w:rsidR="00B451C7">
        <w:rPr>
          <w:rFonts w:eastAsia="Times New Roman" w:cs="Times New Roman"/>
          <w:sz w:val="24"/>
          <w:szCs w:val="24"/>
          <w:lang w:val="es-ES" w:eastAsia="es-AR"/>
        </w:rPr>
        <w:t>es bajo la modalidad que de determine desde la cátedra</w:t>
      </w:r>
      <w:r w:rsidRPr="00395AA4">
        <w:rPr>
          <w:rFonts w:eastAsia="Times New Roman" w:cs="Times New Roman"/>
          <w:sz w:val="24"/>
          <w:szCs w:val="24"/>
          <w:lang w:val="es-ES" w:eastAsia="es-AR"/>
        </w:rPr>
        <w:t xml:space="preserve">. Además se exigirá la aprobación de los trabajos prácticos, que deberán ser entregados en tiempo y forma, según requerimientos de la cátedra. El </w:t>
      </w:r>
      <w:proofErr w:type="spellStart"/>
      <w:r w:rsidRPr="00395AA4">
        <w:rPr>
          <w:rFonts w:eastAsia="Times New Roman" w:cs="Times New Roman"/>
          <w:sz w:val="24"/>
          <w:szCs w:val="24"/>
          <w:lang w:val="es-ES" w:eastAsia="es-AR"/>
        </w:rPr>
        <w:t>recuperatorio</w:t>
      </w:r>
      <w:proofErr w:type="spellEnd"/>
      <w:r w:rsidRPr="00395AA4">
        <w:rPr>
          <w:rFonts w:eastAsia="Times New Roman" w:cs="Times New Roman"/>
          <w:sz w:val="24"/>
          <w:szCs w:val="24"/>
          <w:lang w:val="es-ES" w:eastAsia="es-AR"/>
        </w:rPr>
        <w:t xml:space="preserve"> se realizará durante </w:t>
      </w:r>
      <w:r w:rsidR="00B451C7">
        <w:rPr>
          <w:rFonts w:eastAsia="Times New Roman" w:cs="Times New Roman"/>
          <w:sz w:val="24"/>
          <w:szCs w:val="24"/>
          <w:lang w:val="es-ES" w:eastAsia="es-AR"/>
        </w:rPr>
        <w:t>la última clase de la cursada.</w:t>
      </w: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AR"/>
        </w:rPr>
      </w:pP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u w:val="single"/>
          <w:lang w:val="es-ES" w:eastAsia="es-AR"/>
        </w:rPr>
        <w:t>Aprobación de la materia</w:t>
      </w: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</w:p>
    <w:p w:rsidR="00395AA4" w:rsidRPr="00395AA4" w:rsidRDefault="00395AA4" w:rsidP="00395AA4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lang w:val="es-ES" w:eastAsia="es-AR"/>
        </w:rPr>
        <w:t>Aprobación de la cursada y del examen final</w:t>
      </w:r>
    </w:p>
    <w:p w:rsidR="00395AA4" w:rsidRPr="00395AA4" w:rsidRDefault="00395AA4" w:rsidP="00395AA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" w:eastAsia="es-AR"/>
        </w:rPr>
      </w:pPr>
    </w:p>
    <w:p w:rsidR="00395AA4" w:rsidRPr="00395AA4" w:rsidRDefault="00395AA4" w:rsidP="00395AA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lang w:val="es-ES" w:eastAsia="es-AR"/>
        </w:rPr>
        <w:t>El examen final consistirá:</w:t>
      </w:r>
    </w:p>
    <w:p w:rsidR="00395AA4" w:rsidRPr="00395AA4" w:rsidRDefault="00395AA4" w:rsidP="00395AA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lang w:val="es-ES" w:eastAsia="es-AR"/>
        </w:rPr>
        <w:t>Elección por parte del alumno de una temática central del programa para comenzar la exposición y coloquio sobre diversos aspectos de los principales temas vistos durante el desarrollo del cursado de la materia.</w:t>
      </w:r>
    </w:p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val="es-ES" w:eastAsia="es-AR"/>
        </w:rPr>
      </w:pPr>
    </w:p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val="es-ES" w:eastAsia="es-AR"/>
        </w:rPr>
      </w:pPr>
    </w:p>
    <w:p w:rsidR="00395AA4" w:rsidRPr="00395AA4" w:rsidRDefault="00395AA4" w:rsidP="00395AA4">
      <w:pPr>
        <w:spacing w:after="0" w:line="240" w:lineRule="auto"/>
        <w:rPr>
          <w:rFonts w:eastAsia="Times New Roman" w:cs="Times New Roman"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sz w:val="24"/>
          <w:szCs w:val="24"/>
          <w:lang w:val="es-ES" w:eastAsia="es-AR"/>
        </w:rPr>
        <w:br/>
      </w:r>
    </w:p>
    <w:p w:rsidR="00395AA4" w:rsidRPr="00395AA4" w:rsidRDefault="00395AA4" w:rsidP="00395AA4">
      <w:pPr>
        <w:keepNext/>
        <w:spacing w:after="0" w:line="240" w:lineRule="auto"/>
        <w:outlineLvl w:val="5"/>
        <w:rPr>
          <w:rFonts w:eastAsia="Times New Roman" w:cs="Times New Roman"/>
          <w:b/>
          <w:i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lastRenderedPageBreak/>
        <w:t xml:space="preserve">                                           </w:t>
      </w: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ab/>
      </w: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ab/>
      </w: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ab/>
      </w: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ab/>
      </w: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ab/>
      </w:r>
    </w:p>
    <w:p w:rsidR="00395AA4" w:rsidRPr="00395AA4" w:rsidRDefault="00395AA4" w:rsidP="00395AA4">
      <w:pPr>
        <w:keepNext/>
        <w:spacing w:after="0" w:line="240" w:lineRule="auto"/>
        <w:ind w:left="5664"/>
        <w:outlineLvl w:val="5"/>
        <w:rPr>
          <w:rFonts w:eastAsia="Times New Roman" w:cs="Times New Roman"/>
          <w:b/>
          <w:i/>
          <w:sz w:val="24"/>
          <w:szCs w:val="24"/>
          <w:lang w:val="es-ES" w:eastAsia="es-AR"/>
        </w:rPr>
      </w:pP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>Mg. Daniel Baino</w:t>
      </w:r>
    </w:p>
    <w:p w:rsidR="00395AA4" w:rsidRPr="00395AA4" w:rsidRDefault="00395AA4" w:rsidP="00395AA4">
      <w:pPr>
        <w:keepNext/>
        <w:spacing w:after="0" w:line="240" w:lineRule="auto"/>
        <w:ind w:left="5664"/>
        <w:outlineLvl w:val="5"/>
        <w:rPr>
          <w:rFonts w:eastAsia="Times New Roman" w:cs="Times New Roman"/>
          <w:b/>
          <w:i/>
          <w:snapToGrid w:val="0"/>
          <w:sz w:val="24"/>
          <w:szCs w:val="24"/>
          <w:lang w:val="es-ES" w:eastAsia="es-ES"/>
        </w:rPr>
      </w:pPr>
      <w:r w:rsidRPr="00395AA4">
        <w:rPr>
          <w:rFonts w:eastAsia="Times New Roman" w:cs="Times New Roman"/>
          <w:b/>
          <w:i/>
          <w:sz w:val="24"/>
          <w:szCs w:val="24"/>
          <w:lang w:val="es-ES" w:eastAsia="es-AR"/>
        </w:rPr>
        <w:t>Dra. Gabriela Sánchez</w:t>
      </w:r>
    </w:p>
    <w:p w:rsidR="00395AA4" w:rsidRPr="00395AA4" w:rsidRDefault="00395AA4" w:rsidP="00395AA4">
      <w:pPr>
        <w:rPr>
          <w:sz w:val="24"/>
          <w:szCs w:val="24"/>
        </w:rPr>
      </w:pPr>
    </w:p>
    <w:p w:rsidR="00395AA4" w:rsidRPr="00395AA4" w:rsidRDefault="00395AA4" w:rsidP="00395AA4">
      <w:pPr>
        <w:rPr>
          <w:sz w:val="24"/>
          <w:szCs w:val="24"/>
        </w:rPr>
      </w:pPr>
    </w:p>
    <w:p w:rsidR="00395AA4" w:rsidRPr="00395AA4" w:rsidRDefault="00395AA4" w:rsidP="00395AA4"/>
    <w:p w:rsidR="00770EFA" w:rsidRDefault="00770EFA"/>
    <w:sectPr w:rsidR="00770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F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45338"/>
    <w:multiLevelType w:val="singleLevel"/>
    <w:tmpl w:val="61880C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4801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DE2BF5"/>
    <w:multiLevelType w:val="singleLevel"/>
    <w:tmpl w:val="61880C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870FA8"/>
    <w:multiLevelType w:val="hybridMultilevel"/>
    <w:tmpl w:val="90DE0F58"/>
    <w:lvl w:ilvl="0" w:tplc="2C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A596B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DF114E"/>
    <w:multiLevelType w:val="hybridMultilevel"/>
    <w:tmpl w:val="4A7CC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32ECA"/>
    <w:multiLevelType w:val="multilevel"/>
    <w:tmpl w:val="71A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671F5"/>
    <w:multiLevelType w:val="multilevel"/>
    <w:tmpl w:val="10A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A4"/>
    <w:rsid w:val="00094059"/>
    <w:rsid w:val="002A5CCC"/>
    <w:rsid w:val="003315EC"/>
    <w:rsid w:val="00395AA4"/>
    <w:rsid w:val="00534453"/>
    <w:rsid w:val="00557CDC"/>
    <w:rsid w:val="005D2E91"/>
    <w:rsid w:val="007172CF"/>
    <w:rsid w:val="00770EFA"/>
    <w:rsid w:val="007A29AE"/>
    <w:rsid w:val="00B451C7"/>
    <w:rsid w:val="00E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E7AA-E5CF-414E-B385-5D35E316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94E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94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94E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94E3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94E37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94E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E94E37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94E37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94E37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94E37"/>
    <w:rPr>
      <w:rFonts w:ascii="Arial" w:eastAsia="Times New Roman" w:hAnsi="Arial" w:cs="Arial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2020-03-17T03:06:00Z</dcterms:created>
  <dcterms:modified xsi:type="dcterms:W3CDTF">2020-03-17T03:06:00Z</dcterms:modified>
</cp:coreProperties>
</file>